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3D" w:rsidRPr="00385FB4" w:rsidRDefault="00A4203D" w:rsidP="00A4203D">
      <w:pPr>
        <w:tabs>
          <w:tab w:val="left" w:pos="0"/>
        </w:tabs>
        <w:ind w:left="708" w:right="-993" w:hanging="142"/>
      </w:pPr>
      <w:r w:rsidRPr="00385FB4">
        <w:t xml:space="preserve">                   </w:t>
      </w:r>
      <w:r>
        <w:t xml:space="preserve">     </w:t>
      </w:r>
      <w:r w:rsidRPr="00385FB4">
        <w:t xml:space="preserve">   </w:t>
      </w:r>
      <w:r>
        <w:rPr>
          <w:noProof/>
          <w:lang w:eastAsia="fr-FR"/>
        </w:rPr>
        <w:drawing>
          <wp:inline distT="0" distB="0" distL="0" distR="0">
            <wp:extent cx="2601615" cy="224028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l="31488" r="35294" b="3502"/>
                    <a:stretch>
                      <a:fillRect/>
                    </a:stretch>
                  </pic:blipFill>
                  <pic:spPr bwMode="auto">
                    <a:xfrm>
                      <a:off x="0" y="0"/>
                      <a:ext cx="2601615" cy="2240280"/>
                    </a:xfrm>
                    <a:prstGeom prst="rect">
                      <a:avLst/>
                    </a:prstGeom>
                    <a:noFill/>
                    <a:ln>
                      <a:noFill/>
                    </a:ln>
                  </pic:spPr>
                </pic:pic>
              </a:graphicData>
            </a:graphic>
          </wp:inline>
        </w:drawing>
      </w:r>
      <w:r>
        <w:t xml:space="preserve">           </w:t>
      </w:r>
      <w:r>
        <w:rPr>
          <w:noProof/>
          <w:lang w:eastAsia="fr-FR"/>
        </w:rPr>
        <w:drawing>
          <wp:inline distT="0" distB="0" distL="0" distR="0" wp14:anchorId="57DE1A8E" wp14:editId="7EADA0E9">
            <wp:extent cx="1805940" cy="609600"/>
            <wp:effectExtent l="0" t="0" r="0" b="0"/>
            <wp:docPr id="13" name="Image 13" descr="Description : Résultat de recherche d'images pour &quot;tegova rev&qu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 Résultat de recherche d'images pour &quot;tegova rev&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5940" cy="609600"/>
                    </a:xfrm>
                    <a:prstGeom prst="rect">
                      <a:avLst/>
                    </a:prstGeom>
                    <a:noFill/>
                    <a:ln>
                      <a:noFill/>
                    </a:ln>
                  </pic:spPr>
                </pic:pic>
              </a:graphicData>
            </a:graphic>
          </wp:inline>
        </w:drawing>
      </w:r>
      <w:r w:rsidRPr="00385FB4">
        <w:t xml:space="preserve"> </w:t>
      </w:r>
    </w:p>
    <w:p w:rsidR="001C7459" w:rsidRDefault="001C7459" w:rsidP="001C7459">
      <w:pPr>
        <w:jc w:val="center"/>
        <w:rPr>
          <w:lang w:eastAsia="fr-FR"/>
        </w:rPr>
      </w:pPr>
    </w:p>
    <w:p w:rsidR="001C7459" w:rsidRDefault="001C7459" w:rsidP="001C7459">
      <w:pPr>
        <w:jc w:val="center"/>
        <w:rPr>
          <w:lang w:val="en-US" w:eastAsia="fr-FR"/>
        </w:rPr>
      </w:pPr>
    </w:p>
    <w:p w:rsidR="00A4203D" w:rsidRDefault="00A4203D" w:rsidP="001C7459">
      <w:pPr>
        <w:jc w:val="center"/>
        <w:rPr>
          <w:lang w:val="en-US" w:eastAsia="fr-FR"/>
        </w:rPr>
      </w:pPr>
    </w:p>
    <w:p w:rsidR="00A4203D" w:rsidRPr="002469EF" w:rsidRDefault="00A4203D" w:rsidP="001C7459">
      <w:pPr>
        <w:jc w:val="center"/>
        <w:rPr>
          <w:lang w:val="en-US" w:eastAsia="fr-FR"/>
        </w:rPr>
      </w:pPr>
    </w:p>
    <w:p w:rsidR="001C7459" w:rsidRPr="005766CF" w:rsidRDefault="005766CF" w:rsidP="001C7459">
      <w:pPr>
        <w:jc w:val="center"/>
        <w:rPr>
          <w:rFonts w:cs="Arial"/>
          <w:b/>
          <w:sz w:val="36"/>
          <w:szCs w:val="36"/>
          <w:lang w:val="en-US" w:eastAsia="fr-FR"/>
        </w:rPr>
      </w:pPr>
      <w:r w:rsidRPr="005766CF">
        <w:rPr>
          <w:rFonts w:cs="Arial"/>
          <w:b/>
          <w:sz w:val="36"/>
          <w:szCs w:val="36"/>
          <w:lang w:val="en-US" w:eastAsia="fr-FR"/>
        </w:rPr>
        <w:t>RAPPORT D'EXPERTISE</w:t>
      </w:r>
    </w:p>
    <w:p w:rsidR="005766CF" w:rsidRPr="005766CF" w:rsidRDefault="005766CF" w:rsidP="001C7459">
      <w:pPr>
        <w:jc w:val="center"/>
        <w:rPr>
          <w:lang w:val="en-US"/>
        </w:rPr>
      </w:pPr>
      <w:r w:rsidRPr="005766CF">
        <w:rPr>
          <w:rFonts w:cs="Arial"/>
          <w:b/>
          <w:sz w:val="36"/>
          <w:szCs w:val="36"/>
          <w:lang w:val="en-US" w:eastAsia="fr-FR"/>
        </w:rPr>
        <w:t>EN EVALUATION IMMOBILIERE</w:t>
      </w:r>
    </w:p>
    <w:p w:rsidR="001E4184" w:rsidRPr="001E4184" w:rsidRDefault="001C7459" w:rsidP="001E4184">
      <w:pPr>
        <w:jc w:val="center"/>
        <w:rPr>
          <w:noProof/>
          <w:szCs w:val="24"/>
          <w:lang w:val="en-US" w:eastAsia="fr-FR"/>
        </w:rPr>
      </w:pPr>
      <w:r w:rsidRPr="001E4184">
        <w:rPr>
          <w:noProof/>
          <w:szCs w:val="24"/>
          <w:lang w:val="en-US" w:eastAsia="fr-FR"/>
        </w:rPr>
        <w:t>Portant sur des maisons situées à</w:t>
      </w:r>
    </w:p>
    <w:p w:rsidR="001E4184" w:rsidRPr="001E4184" w:rsidRDefault="00DB717A" w:rsidP="001E4184">
      <w:pPr>
        <w:jc w:val="center"/>
        <w:rPr>
          <w:szCs w:val="24"/>
          <w:lang w:val="en-US" w:eastAsia="fr-FR"/>
        </w:rPr>
      </w:pPr>
      <w:r w:rsidRPr="00D62F29">
        <w:rPr>
          <w:noProof/>
          <w:szCs w:val="24"/>
          <w:lang w:val="en-US" w:eastAsia="fr-FR"/>
        </w:rPr>
        <w:t>24 rue du Dr Calmette</w:t>
      </w:r>
      <w:r w:rsidRPr="00D62F29">
        <w:rPr>
          <w:noProof/>
          <w:szCs w:val="24"/>
          <w:lang w:val="en-US" w:eastAsia="fr-FR"/>
        </w:rPr>
        <w:br/>
        <w:t>21000 DIJON</w:t>
      </w:r>
    </w:p>
    <w:p w:rsidR="001C7459" w:rsidRDefault="001C7459" w:rsidP="001C7459">
      <w:pPr>
        <w:jc w:val="center"/>
        <w:rPr>
          <w:lang w:eastAsia="fr-FR"/>
        </w:rPr>
      </w:pPr>
    </w:p>
    <w:p w:rsidR="008579DB" w:rsidRDefault="00A4203D">
      <w:pPr>
        <w:rPr>
          <w:lang w:eastAsia="fr-FR"/>
        </w:rPr>
      </w:pPr>
      <w:r>
        <w:rPr>
          <w:noProof/>
          <w:lang w:eastAsia="fr-FR"/>
        </w:rPr>
        <mc:AlternateContent>
          <mc:Choice Requires="wps">
            <w:drawing>
              <wp:anchor distT="0" distB="0" distL="114300" distR="114300" simplePos="0" relativeHeight="251658240" behindDoc="0" locked="1" layoutInCell="1" allowOverlap="1">
                <wp:simplePos x="0" y="0"/>
                <wp:positionH relativeFrom="column">
                  <wp:posOffset>-124460</wp:posOffset>
                </wp:positionH>
                <wp:positionV relativeFrom="page">
                  <wp:posOffset>8455660</wp:posOffset>
                </wp:positionV>
                <wp:extent cx="6115050" cy="1841500"/>
                <wp:effectExtent l="8890" t="6985" r="10160" b="88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841500"/>
                        </a:xfrm>
                        <a:prstGeom prst="rect">
                          <a:avLst/>
                        </a:prstGeom>
                        <a:solidFill>
                          <a:srgbClr val="FFFFFF"/>
                        </a:solidFill>
                        <a:ln w="0">
                          <a:solidFill>
                            <a:schemeClr val="bg1">
                              <a:lumMod val="100000"/>
                              <a:lumOff val="0"/>
                            </a:schemeClr>
                          </a:solidFill>
                          <a:miter lim="800000"/>
                          <a:headEnd/>
                          <a:tailEnd/>
                        </a:ln>
                      </wps:spPr>
                      <wps:txbx>
                        <w:txbxContent>
                          <w:p w:rsidR="00E07655" w:rsidRDefault="00E07655" w:rsidP="00E526E2">
                            <w:pPr>
                              <w:jc w:val="center"/>
                              <w:rPr>
                                <w:b/>
                                <w:noProof/>
                                <w:szCs w:val="24"/>
                                <w:lang w:eastAsia="fr-FR"/>
                              </w:rPr>
                            </w:pPr>
                            <w:r w:rsidRPr="00C94EB6">
                              <w:rPr>
                                <w:b/>
                                <w:szCs w:val="24"/>
                                <w:lang w:eastAsia="fr-FR"/>
                              </w:rPr>
                              <w:t xml:space="preserve">Date d’évaluation : </w:t>
                            </w:r>
                            <w:r>
                              <w:rPr>
                                <w:b/>
                                <w:noProof/>
                                <w:szCs w:val="24"/>
                                <w:lang w:eastAsia="fr-FR"/>
                              </w:rPr>
                              <w:t>30 NOVEMBRE 2017</w:t>
                            </w:r>
                          </w:p>
                          <w:p w:rsidR="00EC31C7" w:rsidRPr="00C94EB6" w:rsidRDefault="00EC31C7" w:rsidP="00EC31C7">
                            <w:pPr>
                              <w:pStyle w:val="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84"/>
                            </w:tblGrid>
                            <w:tr w:rsidR="00EC31C7" w:rsidRPr="00D62F29" w:rsidTr="003E3D33">
                              <w:tc>
                                <w:tcPr>
                                  <w:tcW w:w="4928" w:type="dxa"/>
                                </w:tcPr>
                                <w:p w:rsidR="00E07655" w:rsidRPr="00F821E5" w:rsidRDefault="002E2459" w:rsidP="003E3D33">
                                  <w:pPr>
                                    <w:rPr>
                                      <w:b/>
                                      <w:szCs w:val="24"/>
                                      <w:u w:val="single"/>
                                    </w:rPr>
                                  </w:pPr>
                                  <w:r>
                                    <w:rPr>
                                      <w:b/>
                                      <w:szCs w:val="24"/>
                                      <w:u w:val="single"/>
                                    </w:rPr>
                                    <w:t>A</w:t>
                                  </w:r>
                                  <w:r w:rsidR="00E07655" w:rsidRPr="00F821E5">
                                    <w:rPr>
                                      <w:b/>
                                      <w:szCs w:val="24"/>
                                      <w:u w:val="single"/>
                                    </w:rPr>
                                    <w:t xml:space="preserve"> la demande de :</w:t>
                                  </w:r>
                                </w:p>
                                <w:p w:rsidR="00E07655" w:rsidRPr="00F821E5" w:rsidRDefault="00E07655" w:rsidP="003E3D33">
                                  <w:pPr>
                                    <w:rPr>
                                      <w:szCs w:val="24"/>
                                    </w:rPr>
                                  </w:pPr>
                                  <w:r w:rsidRPr="00F821E5">
                                    <w:rPr>
                                      <w:noProof/>
                                      <w:szCs w:val="24"/>
                                    </w:rPr>
                                    <w:t>Monsieur Laurent MORELLI</w:t>
                                  </w:r>
                                  <w:r w:rsidRPr="00F821E5">
                                    <w:rPr>
                                      <w:noProof/>
                                      <w:szCs w:val="24"/>
                                    </w:rPr>
                                    <w:br/>
                                    <w:t>Propriétaire</w:t>
                                  </w:r>
                                </w:p>
                                <w:p w:rsidR="00E07655" w:rsidRPr="00F821E5" w:rsidRDefault="00E07655" w:rsidP="003E3D33">
                                  <w:pPr>
                                    <w:rPr>
                                      <w:szCs w:val="24"/>
                                      <w:lang w:val="en-US"/>
                                    </w:rPr>
                                  </w:pPr>
                                  <w:r w:rsidRPr="00F821E5">
                                    <w:rPr>
                                      <w:noProof/>
                                      <w:szCs w:val="24"/>
                                    </w:rPr>
                                    <w:t>18 rue de l'église</w:t>
                                  </w:r>
                                  <w:r w:rsidRPr="00F821E5">
                                    <w:rPr>
                                      <w:noProof/>
                                      <w:szCs w:val="24"/>
                                    </w:rPr>
                                    <w:br/>
                                    <w:t>21350 VITTEAUX</w:t>
                                  </w:r>
                                </w:p>
                              </w:tc>
                              <w:tc>
                                <w:tcPr>
                                  <w:tcW w:w="4284" w:type="dxa"/>
                                </w:tcPr>
                                <w:p w:rsidR="00E07655" w:rsidRPr="00F821E5" w:rsidRDefault="00E07655" w:rsidP="003E3D33">
                                  <w:pPr>
                                    <w:rPr>
                                      <w:b/>
                                      <w:szCs w:val="24"/>
                                      <w:u w:val="single"/>
                                      <w:lang w:val="en-US"/>
                                    </w:rPr>
                                  </w:pPr>
                                  <w:proofErr w:type="spellStart"/>
                                  <w:r w:rsidRPr="00F821E5">
                                    <w:rPr>
                                      <w:b/>
                                      <w:szCs w:val="24"/>
                                      <w:u w:val="single"/>
                                      <w:lang w:val="en-US"/>
                                    </w:rPr>
                                    <w:t>Réalisé</w:t>
                                  </w:r>
                                  <w:proofErr w:type="spellEnd"/>
                                  <w:r w:rsidRPr="00F821E5">
                                    <w:rPr>
                                      <w:b/>
                                      <w:szCs w:val="24"/>
                                      <w:u w:val="single"/>
                                      <w:lang w:val="en-US"/>
                                    </w:rPr>
                                    <w:t xml:space="preserve"> par :</w:t>
                                  </w:r>
                                </w:p>
                                <w:p w:rsidR="00E07655" w:rsidRPr="00F821E5" w:rsidRDefault="00E07655" w:rsidP="003E3D33">
                                  <w:pPr>
                                    <w:rPr>
                                      <w:szCs w:val="24"/>
                                      <w:lang w:val="en-US"/>
                                    </w:rPr>
                                  </w:pPr>
                                  <w:r w:rsidRPr="00F821E5">
                                    <w:rPr>
                                      <w:noProof/>
                                      <w:szCs w:val="24"/>
                                      <w:lang w:val="en-US"/>
                                    </w:rPr>
                                    <w:t>SCP JOUFFROY - BERTRAND-BONNOTTE</w:t>
                                  </w:r>
                                </w:p>
                                <w:p w:rsidR="00E07655" w:rsidRPr="00F821E5" w:rsidRDefault="00E07655" w:rsidP="003E3D33">
                                  <w:pPr>
                                    <w:rPr>
                                      <w:szCs w:val="24"/>
                                      <w:lang w:val="en-US"/>
                                    </w:rPr>
                                  </w:pPr>
                                  <w:r w:rsidRPr="00C65431">
                                    <w:rPr>
                                      <w:noProof/>
                                      <w:szCs w:val="24"/>
                                      <w:lang w:val="en-US"/>
                                    </w:rPr>
                                    <w:t>43 rue Devosge</w:t>
                                  </w:r>
                                  <w:r w:rsidRPr="00C65431">
                                    <w:rPr>
                                      <w:noProof/>
                                      <w:szCs w:val="24"/>
                                      <w:lang w:val="en-US"/>
                                    </w:rPr>
                                    <w:br/>
                                    <w:t>21000 DIJON</w:t>
                                  </w:r>
                                </w:p>
                              </w:tc>
                            </w:tr>
                          </w:tbl>
                          <w:p w:rsidR="00E07655" w:rsidRPr="00E07655" w:rsidRDefault="00E07655" w:rsidP="00E0765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8pt;margin-top:665.8pt;width:481.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" strokecolor="white [3212]" strokeweight="0">
                <v:textbox>
                  <w:txbxContent>
                    <w:p w:rsidR="00E07655" w:rsidRDefault="00E07655" w:rsidP="00E526E2">
                      <w:pPr>
                        <w:jc w:val="center"/>
                        <w:rPr>
                          <w:b/>
                          <w:noProof/>
                          <w:szCs w:val="24"/>
                          <w:lang w:eastAsia="fr-FR"/>
                        </w:rPr>
                      </w:pPr>
                      <w:r w:rsidRPr="00C94EB6">
                        <w:rPr>
                          <w:b/>
                          <w:szCs w:val="24"/>
                          <w:lang w:eastAsia="fr-FR"/>
                        </w:rPr>
                        <w:t xml:space="preserve">Date d’évaluation : </w:t>
                      </w:r>
                      <w:r>
                        <w:rPr>
                          <w:b/>
                          <w:noProof/>
                          <w:szCs w:val="24"/>
                          <w:lang w:eastAsia="fr-FR"/>
                        </w:rPr>
                        <w:t>30 NOVEMBRE 2017</w:t>
                      </w:r>
                    </w:p>
                    <w:p w:rsidR="00EC31C7" w:rsidRPr="00C94EB6" w:rsidRDefault="00EC31C7" w:rsidP="00EC31C7">
                      <w:pPr>
                        <w:pStyle w:val="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84"/>
                      </w:tblGrid>
                      <w:tr w:rsidR="00EC31C7" w:rsidRPr="00D62F29" w:rsidTr="003E3D33">
                        <w:tc>
                          <w:tcPr>
                            <w:tcW w:w="4928" w:type="dxa"/>
                          </w:tcPr>
                          <w:p w:rsidR="00E07655" w:rsidRPr="00F821E5" w:rsidRDefault="002E2459" w:rsidP="003E3D33">
                            <w:pPr>
                              <w:rPr>
                                <w:b/>
                                <w:szCs w:val="24"/>
                                <w:u w:val="single"/>
                              </w:rPr>
                            </w:pPr>
                            <w:r>
                              <w:rPr>
                                <w:b/>
                                <w:szCs w:val="24"/>
                                <w:u w:val="single"/>
                              </w:rPr>
                              <w:t>A</w:t>
                            </w:r>
                            <w:r w:rsidR="00E07655" w:rsidRPr="00F821E5">
                              <w:rPr>
                                <w:b/>
                                <w:szCs w:val="24"/>
                                <w:u w:val="single"/>
                              </w:rPr>
                              <w:t xml:space="preserve"> la demande de :</w:t>
                            </w:r>
                          </w:p>
                          <w:p w:rsidR="00E07655" w:rsidRPr="00F821E5" w:rsidRDefault="00E07655" w:rsidP="003E3D33">
                            <w:pPr>
                              <w:rPr>
                                <w:szCs w:val="24"/>
                              </w:rPr>
                            </w:pPr>
                            <w:r w:rsidRPr="00F821E5">
                              <w:rPr>
                                <w:noProof/>
                                <w:szCs w:val="24"/>
                              </w:rPr>
                              <w:t>Monsieur Laurent MORELLI</w:t>
                            </w:r>
                            <w:r w:rsidRPr="00F821E5">
                              <w:rPr>
                                <w:noProof/>
                                <w:szCs w:val="24"/>
                              </w:rPr>
                              <w:br/>
                              <w:t>Propriétaire</w:t>
                            </w:r>
                          </w:p>
                          <w:p w:rsidR="00E07655" w:rsidRPr="00F821E5" w:rsidRDefault="00E07655" w:rsidP="003E3D33">
                            <w:pPr>
                              <w:rPr>
                                <w:szCs w:val="24"/>
                                <w:lang w:val="en-US"/>
                              </w:rPr>
                            </w:pPr>
                            <w:r w:rsidRPr="00F821E5">
                              <w:rPr>
                                <w:noProof/>
                                <w:szCs w:val="24"/>
                              </w:rPr>
                              <w:t>18 rue de l'église</w:t>
                            </w:r>
                            <w:r w:rsidRPr="00F821E5">
                              <w:rPr>
                                <w:noProof/>
                                <w:szCs w:val="24"/>
                              </w:rPr>
                              <w:br/>
                              <w:t>21350 VITTEAUX</w:t>
                            </w:r>
                          </w:p>
                        </w:tc>
                        <w:tc>
                          <w:tcPr>
                            <w:tcW w:w="4284" w:type="dxa"/>
                          </w:tcPr>
                          <w:p w:rsidR="00E07655" w:rsidRPr="00F821E5" w:rsidRDefault="00E07655" w:rsidP="003E3D33">
                            <w:pPr>
                              <w:rPr>
                                <w:b/>
                                <w:szCs w:val="24"/>
                                <w:u w:val="single"/>
                                <w:lang w:val="en-US"/>
                              </w:rPr>
                            </w:pPr>
                            <w:proofErr w:type="spellStart"/>
                            <w:r w:rsidRPr="00F821E5">
                              <w:rPr>
                                <w:b/>
                                <w:szCs w:val="24"/>
                                <w:u w:val="single"/>
                                <w:lang w:val="en-US"/>
                              </w:rPr>
                              <w:t>Réalisé</w:t>
                            </w:r>
                            <w:proofErr w:type="spellEnd"/>
                            <w:r w:rsidRPr="00F821E5">
                              <w:rPr>
                                <w:b/>
                                <w:szCs w:val="24"/>
                                <w:u w:val="single"/>
                                <w:lang w:val="en-US"/>
                              </w:rPr>
                              <w:t xml:space="preserve"> par :</w:t>
                            </w:r>
                          </w:p>
                          <w:p w:rsidR="00E07655" w:rsidRPr="00F821E5" w:rsidRDefault="00E07655" w:rsidP="003E3D33">
                            <w:pPr>
                              <w:rPr>
                                <w:szCs w:val="24"/>
                                <w:lang w:val="en-US"/>
                              </w:rPr>
                            </w:pPr>
                            <w:r w:rsidRPr="00F821E5">
                              <w:rPr>
                                <w:noProof/>
                                <w:szCs w:val="24"/>
                                <w:lang w:val="en-US"/>
                              </w:rPr>
                              <w:t>SCP JOUFFROY - BERTRAND-BONNOTTE</w:t>
                            </w:r>
                          </w:p>
                          <w:p w:rsidR="00E07655" w:rsidRPr="00F821E5" w:rsidRDefault="00E07655" w:rsidP="003E3D33">
                            <w:pPr>
                              <w:rPr>
                                <w:szCs w:val="24"/>
                                <w:lang w:val="en-US"/>
                              </w:rPr>
                            </w:pPr>
                            <w:r w:rsidRPr="00C65431">
                              <w:rPr>
                                <w:noProof/>
                                <w:szCs w:val="24"/>
                                <w:lang w:val="en-US"/>
                              </w:rPr>
                              <w:t>43 rue Devosge</w:t>
                            </w:r>
                            <w:r w:rsidRPr="00C65431">
                              <w:rPr>
                                <w:noProof/>
                                <w:szCs w:val="24"/>
                                <w:lang w:val="en-US"/>
                              </w:rPr>
                              <w:br/>
                              <w:t>21000 DIJON</w:t>
                            </w:r>
                          </w:p>
                        </w:tc>
                      </w:tr>
                    </w:tbl>
                    <w:p w:rsidR="00E07655" w:rsidRPr="00E07655" w:rsidRDefault="00E07655" w:rsidP="00E07655">
                      <w:pPr>
                        <w:rPr>
                          <w:lang w:val="en-US"/>
                        </w:rPr>
                      </w:pPr>
                    </w:p>
                  </w:txbxContent>
                </v:textbox>
                <w10:wrap anchory="page"/>
                <w10:anchorlock/>
              </v:shape>
            </w:pict>
          </mc:Fallback>
        </mc:AlternateContent>
      </w:r>
      <w:r w:rsidR="00E07655" w:rsidRPr="00F13CF5">
        <w:rPr>
          <w:lang w:eastAsia="fr-FR"/>
        </w:rPr>
        <w:br w:type="page"/>
      </w:r>
    </w:p>
    <w:sdt>
      <w:sdtPr>
        <w:rPr>
          <w:rFonts w:ascii="Arial" w:eastAsiaTheme="minorHAnsi" w:hAnsi="Arial" w:cstheme="minorBidi"/>
          <w:b w:val="0"/>
          <w:bCs w:val="0"/>
          <w:color w:val="auto"/>
          <w:sz w:val="24"/>
          <w:szCs w:val="22"/>
        </w:rPr>
        <w:id w:val="-169797731"/>
        <w:docPartObj>
          <w:docPartGallery w:val="Table of Contents"/>
          <w:docPartUnique/>
        </w:docPartObj>
      </w:sdtPr>
      <w:sdtEndPr>
        <w:rPr>
          <w:sz w:val="32"/>
          <w:szCs w:val="32"/>
        </w:rPr>
      </w:sdtEndPr>
      <w:sdtContent>
        <w:p w:rsidR="008579DB" w:rsidRPr="008579DB" w:rsidRDefault="008579DB" w:rsidP="008579DB">
          <w:pPr>
            <w:pStyle w:val="En-ttedetabledesmatires"/>
            <w:jc w:val="center"/>
            <w:rPr>
              <w:rFonts w:ascii="Arial" w:hAnsi="Arial" w:cs="Arial"/>
            </w:rPr>
          </w:pPr>
          <w:r>
            <w:rPr>
              <w:rFonts w:ascii="Arial" w:hAnsi="Arial" w:cs="Arial"/>
            </w:rPr>
            <w:t>SOMMAIRE</w:t>
          </w:r>
        </w:p>
        <w:p w:rsidR="00A4203D" w:rsidRDefault="008579DB">
          <w:pPr>
            <w:pStyle w:val="TM1"/>
            <w:tabs>
              <w:tab w:val="right" w:leader="dot" w:pos="9062"/>
            </w:tabs>
            <w:rPr>
              <w:rFonts w:asciiTheme="minorHAnsi" w:eastAsiaTheme="minorEastAsia" w:hAnsiTheme="minorHAnsi"/>
              <w:b w:val="0"/>
              <w:noProof/>
              <w:color w:val="auto"/>
              <w:sz w:val="22"/>
              <w:lang w:eastAsia="fr-FR"/>
            </w:rPr>
          </w:pPr>
          <w:r w:rsidRPr="008579DB">
            <w:rPr>
              <w:b w:val="0"/>
              <w:sz w:val="32"/>
              <w:szCs w:val="32"/>
            </w:rPr>
            <w:fldChar w:fldCharType="begin"/>
          </w:r>
          <w:r w:rsidRPr="008579DB">
            <w:rPr>
              <w:sz w:val="32"/>
              <w:szCs w:val="32"/>
            </w:rPr>
            <w:instrText xml:space="preserve"> TOC \o "1-3" \h \z \u </w:instrText>
          </w:r>
          <w:r w:rsidRPr="008579DB">
            <w:rPr>
              <w:b w:val="0"/>
              <w:sz w:val="32"/>
              <w:szCs w:val="32"/>
            </w:rPr>
            <w:fldChar w:fldCharType="separate"/>
          </w:r>
          <w:hyperlink w:anchor="_Toc500751556" w:history="1">
            <w:r w:rsidR="00A4203D" w:rsidRPr="00366E49">
              <w:rPr>
                <w:rStyle w:val="Lienhypertexte"/>
                <w:noProof/>
              </w:rPr>
              <w:t>CADRE</w:t>
            </w:r>
            <w:r w:rsidR="00A4203D">
              <w:rPr>
                <w:noProof/>
                <w:webHidden/>
              </w:rPr>
              <w:tab/>
            </w:r>
            <w:r w:rsidR="00A4203D">
              <w:rPr>
                <w:noProof/>
                <w:webHidden/>
              </w:rPr>
              <w:fldChar w:fldCharType="begin"/>
            </w:r>
            <w:r w:rsidR="00A4203D">
              <w:rPr>
                <w:noProof/>
                <w:webHidden/>
              </w:rPr>
              <w:instrText xml:space="preserve"> PAGEREF _Toc500751556 \h </w:instrText>
            </w:r>
            <w:r w:rsidR="00A4203D">
              <w:rPr>
                <w:noProof/>
                <w:webHidden/>
              </w:rPr>
            </w:r>
            <w:r w:rsidR="00A4203D">
              <w:rPr>
                <w:noProof/>
                <w:webHidden/>
              </w:rPr>
              <w:fldChar w:fldCharType="separate"/>
            </w:r>
            <w:r w:rsidR="00A041FC">
              <w:rPr>
                <w:noProof/>
                <w:webHidden/>
              </w:rPr>
              <w:t>4</w:t>
            </w:r>
            <w:r w:rsidR="00A4203D">
              <w:rPr>
                <w:noProof/>
                <w:webHidden/>
              </w:rPr>
              <w:fldChar w:fldCharType="end"/>
            </w:r>
          </w:hyperlink>
        </w:p>
        <w:p w:rsidR="00A4203D" w:rsidRDefault="00F11AE8">
          <w:pPr>
            <w:pStyle w:val="TM1"/>
            <w:tabs>
              <w:tab w:val="right" w:leader="dot" w:pos="9062"/>
            </w:tabs>
            <w:rPr>
              <w:rFonts w:asciiTheme="minorHAnsi" w:eastAsiaTheme="minorEastAsia" w:hAnsiTheme="minorHAnsi"/>
              <w:b w:val="0"/>
              <w:noProof/>
              <w:color w:val="auto"/>
              <w:sz w:val="22"/>
              <w:lang w:eastAsia="fr-FR"/>
            </w:rPr>
          </w:pPr>
          <w:hyperlink w:anchor="_Toc500751557" w:history="1">
            <w:r w:rsidR="00A4203D" w:rsidRPr="00366E49">
              <w:rPr>
                <w:rStyle w:val="Lienhypertexte"/>
                <w:noProof/>
                <w:lang w:val="en-US"/>
              </w:rPr>
              <w:t>EXPERTISE : 24 RUE DU DR CALMETTE, 21000 DIJON</w:t>
            </w:r>
            <w:r w:rsidR="00A4203D">
              <w:rPr>
                <w:noProof/>
                <w:webHidden/>
              </w:rPr>
              <w:tab/>
            </w:r>
            <w:r w:rsidR="00A4203D">
              <w:rPr>
                <w:noProof/>
                <w:webHidden/>
              </w:rPr>
              <w:fldChar w:fldCharType="begin"/>
            </w:r>
            <w:r w:rsidR="00A4203D">
              <w:rPr>
                <w:noProof/>
                <w:webHidden/>
              </w:rPr>
              <w:instrText xml:space="preserve"> PAGEREF _Toc500751557 \h </w:instrText>
            </w:r>
            <w:r w:rsidR="00A4203D">
              <w:rPr>
                <w:noProof/>
                <w:webHidden/>
              </w:rPr>
            </w:r>
            <w:r w:rsidR="00A4203D">
              <w:rPr>
                <w:noProof/>
                <w:webHidden/>
              </w:rPr>
              <w:fldChar w:fldCharType="separate"/>
            </w:r>
            <w:r w:rsidR="00A041FC">
              <w:rPr>
                <w:noProof/>
                <w:webHidden/>
              </w:rPr>
              <w:t>6</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58" w:history="1">
            <w:r w:rsidR="00A4203D" w:rsidRPr="00366E49">
              <w:rPr>
                <w:rStyle w:val="Lienhypertexte"/>
                <w:noProof/>
              </w:rPr>
              <w:t>1. OBJET DE LA MISSION</w:t>
            </w:r>
            <w:r w:rsidR="00A4203D">
              <w:rPr>
                <w:noProof/>
                <w:webHidden/>
              </w:rPr>
              <w:tab/>
            </w:r>
            <w:r w:rsidR="00A4203D">
              <w:rPr>
                <w:noProof/>
                <w:webHidden/>
              </w:rPr>
              <w:fldChar w:fldCharType="begin"/>
            </w:r>
            <w:r w:rsidR="00A4203D">
              <w:rPr>
                <w:noProof/>
                <w:webHidden/>
              </w:rPr>
              <w:instrText xml:space="preserve"> PAGEREF _Toc500751558 \h </w:instrText>
            </w:r>
            <w:r w:rsidR="00A4203D">
              <w:rPr>
                <w:noProof/>
                <w:webHidden/>
              </w:rPr>
            </w:r>
            <w:r w:rsidR="00A4203D">
              <w:rPr>
                <w:noProof/>
                <w:webHidden/>
              </w:rPr>
              <w:fldChar w:fldCharType="separate"/>
            </w:r>
            <w:r w:rsidR="00A041FC">
              <w:rPr>
                <w:noProof/>
                <w:webHidden/>
              </w:rPr>
              <w:t>6</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59" w:history="1">
            <w:r w:rsidR="00A4203D" w:rsidRPr="00366E49">
              <w:rPr>
                <w:rStyle w:val="Lienhypertexte"/>
                <w:noProof/>
              </w:rPr>
              <w:t>2. DATE DE L’EXPERTISE</w:t>
            </w:r>
            <w:r w:rsidR="00A4203D">
              <w:rPr>
                <w:noProof/>
                <w:webHidden/>
              </w:rPr>
              <w:tab/>
            </w:r>
            <w:r w:rsidR="00A4203D">
              <w:rPr>
                <w:noProof/>
                <w:webHidden/>
              </w:rPr>
              <w:fldChar w:fldCharType="begin"/>
            </w:r>
            <w:r w:rsidR="00A4203D">
              <w:rPr>
                <w:noProof/>
                <w:webHidden/>
              </w:rPr>
              <w:instrText xml:space="preserve"> PAGEREF _Toc500751559 \h </w:instrText>
            </w:r>
            <w:r w:rsidR="00A4203D">
              <w:rPr>
                <w:noProof/>
                <w:webHidden/>
              </w:rPr>
            </w:r>
            <w:r w:rsidR="00A4203D">
              <w:rPr>
                <w:noProof/>
                <w:webHidden/>
              </w:rPr>
              <w:fldChar w:fldCharType="separate"/>
            </w:r>
            <w:r w:rsidR="00A041FC">
              <w:rPr>
                <w:noProof/>
                <w:webHidden/>
              </w:rPr>
              <w:t>6</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60" w:history="1">
            <w:r w:rsidR="00A4203D" w:rsidRPr="00366E49">
              <w:rPr>
                <w:rStyle w:val="Lienhypertexte"/>
                <w:noProof/>
              </w:rPr>
              <w:t>3. VISITE</w:t>
            </w:r>
            <w:r w:rsidR="00A4203D">
              <w:rPr>
                <w:noProof/>
                <w:webHidden/>
              </w:rPr>
              <w:tab/>
            </w:r>
            <w:r w:rsidR="00A4203D">
              <w:rPr>
                <w:noProof/>
                <w:webHidden/>
              </w:rPr>
              <w:fldChar w:fldCharType="begin"/>
            </w:r>
            <w:r w:rsidR="00A4203D">
              <w:rPr>
                <w:noProof/>
                <w:webHidden/>
              </w:rPr>
              <w:instrText xml:space="preserve"> PAGEREF _Toc500751560 \h </w:instrText>
            </w:r>
            <w:r w:rsidR="00A4203D">
              <w:rPr>
                <w:noProof/>
                <w:webHidden/>
              </w:rPr>
            </w:r>
            <w:r w:rsidR="00A4203D">
              <w:rPr>
                <w:noProof/>
                <w:webHidden/>
              </w:rPr>
              <w:fldChar w:fldCharType="separate"/>
            </w:r>
            <w:r w:rsidR="00A041FC">
              <w:rPr>
                <w:noProof/>
                <w:webHidden/>
              </w:rPr>
              <w:t>6</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61" w:history="1">
            <w:r w:rsidR="00A4203D" w:rsidRPr="00366E49">
              <w:rPr>
                <w:rStyle w:val="Lienhypertexte"/>
                <w:noProof/>
              </w:rPr>
              <w:t>4. DOCUMENTS ET RESERVES</w:t>
            </w:r>
            <w:r w:rsidR="00A4203D">
              <w:rPr>
                <w:noProof/>
                <w:webHidden/>
              </w:rPr>
              <w:tab/>
            </w:r>
            <w:r w:rsidR="00A4203D">
              <w:rPr>
                <w:noProof/>
                <w:webHidden/>
              </w:rPr>
              <w:fldChar w:fldCharType="begin"/>
            </w:r>
            <w:r w:rsidR="00A4203D">
              <w:rPr>
                <w:noProof/>
                <w:webHidden/>
              </w:rPr>
              <w:instrText xml:space="preserve"> PAGEREF _Toc500751561 \h </w:instrText>
            </w:r>
            <w:r w:rsidR="00A4203D">
              <w:rPr>
                <w:noProof/>
                <w:webHidden/>
              </w:rPr>
            </w:r>
            <w:r w:rsidR="00A4203D">
              <w:rPr>
                <w:noProof/>
                <w:webHidden/>
              </w:rPr>
              <w:fldChar w:fldCharType="separate"/>
            </w:r>
            <w:r w:rsidR="00A041FC">
              <w:rPr>
                <w:noProof/>
                <w:webHidden/>
              </w:rPr>
              <w:t>6</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62" w:history="1">
            <w:r w:rsidR="00A4203D" w:rsidRPr="00366E49">
              <w:rPr>
                <w:rStyle w:val="Lienhypertexte"/>
                <w:noProof/>
              </w:rPr>
              <w:t>5. LOCALISATION</w:t>
            </w:r>
            <w:r w:rsidR="00A4203D">
              <w:rPr>
                <w:noProof/>
                <w:webHidden/>
              </w:rPr>
              <w:tab/>
            </w:r>
            <w:r w:rsidR="00A4203D">
              <w:rPr>
                <w:noProof/>
                <w:webHidden/>
              </w:rPr>
              <w:fldChar w:fldCharType="begin"/>
            </w:r>
            <w:r w:rsidR="00A4203D">
              <w:rPr>
                <w:noProof/>
                <w:webHidden/>
              </w:rPr>
              <w:instrText xml:space="preserve"> PAGEREF _Toc500751562 \h </w:instrText>
            </w:r>
            <w:r w:rsidR="00A4203D">
              <w:rPr>
                <w:noProof/>
                <w:webHidden/>
              </w:rPr>
            </w:r>
            <w:r w:rsidR="00A4203D">
              <w:rPr>
                <w:noProof/>
                <w:webHidden/>
              </w:rPr>
              <w:fldChar w:fldCharType="separate"/>
            </w:r>
            <w:r w:rsidR="00A041FC">
              <w:rPr>
                <w:noProof/>
                <w:webHidden/>
              </w:rPr>
              <w:t>8</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63" w:history="1">
            <w:r w:rsidR="00A4203D" w:rsidRPr="00366E49">
              <w:rPr>
                <w:rStyle w:val="Lienhypertexte"/>
                <w:rFonts w:cs="Arial"/>
                <w:caps/>
                <w:noProof/>
                <w:lang w:val="en-US"/>
              </w:rPr>
              <w:t xml:space="preserve">Bien : </w:t>
            </w:r>
            <w:r w:rsidR="00A4203D" w:rsidRPr="00366E49">
              <w:rPr>
                <w:rStyle w:val="Lienhypertexte"/>
                <w:noProof/>
                <w:lang w:val="en-US"/>
              </w:rPr>
              <w:t>GARAGE DU HAUT</w:t>
            </w:r>
            <w:r w:rsidR="00A4203D">
              <w:rPr>
                <w:noProof/>
                <w:webHidden/>
              </w:rPr>
              <w:tab/>
            </w:r>
            <w:r w:rsidR="00A4203D">
              <w:rPr>
                <w:noProof/>
                <w:webHidden/>
              </w:rPr>
              <w:fldChar w:fldCharType="begin"/>
            </w:r>
            <w:r w:rsidR="00A4203D">
              <w:rPr>
                <w:noProof/>
                <w:webHidden/>
              </w:rPr>
              <w:instrText xml:space="preserve"> PAGEREF _Toc500751563 \h </w:instrText>
            </w:r>
            <w:r w:rsidR="00A4203D">
              <w:rPr>
                <w:noProof/>
                <w:webHidden/>
              </w:rPr>
            </w:r>
            <w:r w:rsidR="00A4203D">
              <w:rPr>
                <w:noProof/>
                <w:webHidden/>
              </w:rPr>
              <w:fldChar w:fldCharType="separate"/>
            </w:r>
            <w:r w:rsidR="00A041FC">
              <w:rPr>
                <w:noProof/>
                <w:webHidden/>
              </w:rPr>
              <w:t>14</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4" w:history="1">
            <w:r w:rsidR="00A4203D" w:rsidRPr="00366E49">
              <w:rPr>
                <w:rStyle w:val="Lienhypertexte"/>
                <w:noProof/>
                <w:lang w:val="en-US"/>
              </w:rPr>
              <w:t>1. SITUATIONS</w:t>
            </w:r>
            <w:r w:rsidR="00A4203D">
              <w:rPr>
                <w:noProof/>
                <w:webHidden/>
              </w:rPr>
              <w:tab/>
            </w:r>
            <w:r w:rsidR="00A4203D">
              <w:rPr>
                <w:noProof/>
                <w:webHidden/>
              </w:rPr>
              <w:fldChar w:fldCharType="begin"/>
            </w:r>
            <w:r w:rsidR="00A4203D">
              <w:rPr>
                <w:noProof/>
                <w:webHidden/>
              </w:rPr>
              <w:instrText xml:space="preserve"> PAGEREF _Toc500751564 \h </w:instrText>
            </w:r>
            <w:r w:rsidR="00A4203D">
              <w:rPr>
                <w:noProof/>
                <w:webHidden/>
              </w:rPr>
            </w:r>
            <w:r w:rsidR="00A4203D">
              <w:rPr>
                <w:noProof/>
                <w:webHidden/>
              </w:rPr>
              <w:fldChar w:fldCharType="separate"/>
            </w:r>
            <w:r w:rsidR="00A041FC">
              <w:rPr>
                <w:noProof/>
                <w:webHidden/>
              </w:rPr>
              <w:t>11</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5" w:history="1">
            <w:r w:rsidR="00A4203D" w:rsidRPr="00366E49">
              <w:rPr>
                <w:rStyle w:val="Lienhypertexte"/>
                <w:noProof/>
                <w:lang w:val="en-US"/>
              </w:rPr>
              <w:t>2. DESCRIPTION</w:t>
            </w:r>
            <w:r w:rsidR="00A4203D">
              <w:rPr>
                <w:noProof/>
                <w:webHidden/>
              </w:rPr>
              <w:tab/>
            </w:r>
            <w:r w:rsidR="00A4203D">
              <w:rPr>
                <w:noProof/>
                <w:webHidden/>
              </w:rPr>
              <w:fldChar w:fldCharType="begin"/>
            </w:r>
            <w:r w:rsidR="00A4203D">
              <w:rPr>
                <w:noProof/>
                <w:webHidden/>
              </w:rPr>
              <w:instrText xml:space="preserve"> PAGEREF _Toc500751565 \h </w:instrText>
            </w:r>
            <w:r w:rsidR="00A4203D">
              <w:rPr>
                <w:noProof/>
                <w:webHidden/>
              </w:rPr>
            </w:r>
            <w:r w:rsidR="00A4203D">
              <w:rPr>
                <w:noProof/>
                <w:webHidden/>
              </w:rPr>
              <w:fldChar w:fldCharType="separate"/>
            </w:r>
            <w:r w:rsidR="00A041FC">
              <w:rPr>
                <w:noProof/>
                <w:webHidden/>
              </w:rPr>
              <w:t>14</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6" w:history="1">
            <w:r w:rsidR="00A4203D" w:rsidRPr="00366E49">
              <w:rPr>
                <w:rStyle w:val="Lienhypertexte"/>
                <w:noProof/>
              </w:rPr>
              <w:t>3. SURFACES</w:t>
            </w:r>
            <w:r w:rsidR="00A4203D">
              <w:rPr>
                <w:noProof/>
                <w:webHidden/>
              </w:rPr>
              <w:tab/>
            </w:r>
            <w:r w:rsidR="00A4203D">
              <w:rPr>
                <w:noProof/>
                <w:webHidden/>
              </w:rPr>
              <w:fldChar w:fldCharType="begin"/>
            </w:r>
            <w:r w:rsidR="00A4203D">
              <w:rPr>
                <w:noProof/>
                <w:webHidden/>
              </w:rPr>
              <w:instrText xml:space="preserve"> PAGEREF _Toc500751566 \h </w:instrText>
            </w:r>
            <w:r w:rsidR="00A4203D">
              <w:rPr>
                <w:noProof/>
                <w:webHidden/>
              </w:rPr>
            </w:r>
            <w:r w:rsidR="00A4203D">
              <w:rPr>
                <w:noProof/>
                <w:webHidden/>
              </w:rPr>
              <w:fldChar w:fldCharType="separate"/>
            </w:r>
            <w:r w:rsidR="00A041FC">
              <w:rPr>
                <w:noProof/>
                <w:webHidden/>
              </w:rPr>
              <w:t>16</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7" w:history="1">
            <w:r w:rsidR="00A4203D" w:rsidRPr="00366E49">
              <w:rPr>
                <w:rStyle w:val="Lienhypertexte"/>
                <w:noProof/>
              </w:rPr>
              <w:t>4. ANALYSE DU MARCHE ET REFERENCES</w:t>
            </w:r>
            <w:r w:rsidR="00A4203D">
              <w:rPr>
                <w:noProof/>
                <w:webHidden/>
              </w:rPr>
              <w:tab/>
            </w:r>
            <w:r w:rsidR="00A4203D">
              <w:rPr>
                <w:noProof/>
                <w:webHidden/>
              </w:rPr>
              <w:fldChar w:fldCharType="begin"/>
            </w:r>
            <w:r w:rsidR="00A4203D">
              <w:rPr>
                <w:noProof/>
                <w:webHidden/>
              </w:rPr>
              <w:instrText xml:space="preserve"> PAGEREF _Toc500751567 \h </w:instrText>
            </w:r>
            <w:r w:rsidR="00A4203D">
              <w:rPr>
                <w:noProof/>
                <w:webHidden/>
              </w:rPr>
            </w:r>
            <w:r w:rsidR="00A4203D">
              <w:rPr>
                <w:noProof/>
                <w:webHidden/>
              </w:rPr>
              <w:fldChar w:fldCharType="separate"/>
            </w:r>
            <w:r w:rsidR="00A041FC">
              <w:rPr>
                <w:noProof/>
                <w:webHidden/>
              </w:rPr>
              <w:t>17</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8" w:history="1">
            <w:r w:rsidR="00A4203D" w:rsidRPr="00366E49">
              <w:rPr>
                <w:rStyle w:val="Lienhypertexte"/>
                <w:noProof/>
              </w:rPr>
              <w:t>5. ELEMENTS DE JUGEMENT</w:t>
            </w:r>
            <w:r w:rsidR="00A4203D">
              <w:rPr>
                <w:noProof/>
                <w:webHidden/>
              </w:rPr>
              <w:tab/>
            </w:r>
            <w:r w:rsidR="00A4203D">
              <w:rPr>
                <w:noProof/>
                <w:webHidden/>
              </w:rPr>
              <w:fldChar w:fldCharType="begin"/>
            </w:r>
            <w:r w:rsidR="00A4203D">
              <w:rPr>
                <w:noProof/>
                <w:webHidden/>
              </w:rPr>
              <w:instrText xml:space="preserve"> PAGEREF _Toc500751568 \h </w:instrText>
            </w:r>
            <w:r w:rsidR="00A4203D">
              <w:rPr>
                <w:noProof/>
                <w:webHidden/>
              </w:rPr>
            </w:r>
            <w:r w:rsidR="00A4203D">
              <w:rPr>
                <w:noProof/>
                <w:webHidden/>
              </w:rPr>
              <w:fldChar w:fldCharType="separate"/>
            </w:r>
            <w:r w:rsidR="00A041FC">
              <w:rPr>
                <w:noProof/>
                <w:webHidden/>
              </w:rPr>
              <w:t>18</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69" w:history="1">
            <w:r w:rsidR="00A4203D" w:rsidRPr="00366E49">
              <w:rPr>
                <w:rStyle w:val="Lienhypertexte"/>
                <w:noProof/>
              </w:rPr>
              <w:t>6. EVALUATION</w:t>
            </w:r>
            <w:r w:rsidR="00A4203D">
              <w:rPr>
                <w:noProof/>
                <w:webHidden/>
              </w:rPr>
              <w:tab/>
            </w:r>
            <w:r w:rsidR="00A4203D">
              <w:rPr>
                <w:noProof/>
                <w:webHidden/>
              </w:rPr>
              <w:fldChar w:fldCharType="begin"/>
            </w:r>
            <w:r w:rsidR="00A4203D">
              <w:rPr>
                <w:noProof/>
                <w:webHidden/>
              </w:rPr>
              <w:instrText xml:space="preserve"> PAGEREF _Toc500751569 \h </w:instrText>
            </w:r>
            <w:r w:rsidR="00A4203D">
              <w:rPr>
                <w:noProof/>
                <w:webHidden/>
              </w:rPr>
            </w:r>
            <w:r w:rsidR="00A4203D">
              <w:rPr>
                <w:noProof/>
                <w:webHidden/>
              </w:rPr>
              <w:fldChar w:fldCharType="separate"/>
            </w:r>
            <w:r w:rsidR="00A041FC">
              <w:rPr>
                <w:noProof/>
                <w:webHidden/>
              </w:rPr>
              <w:t>19</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0" w:history="1">
            <w:r w:rsidR="00A4203D" w:rsidRPr="00366E49">
              <w:rPr>
                <w:rStyle w:val="Lienhypertexte"/>
                <w:noProof/>
                <w:lang w:val="en-US"/>
              </w:rPr>
              <w:t>CONCLUSION</w:t>
            </w:r>
            <w:r w:rsidR="00A4203D">
              <w:rPr>
                <w:noProof/>
                <w:webHidden/>
              </w:rPr>
              <w:tab/>
            </w:r>
            <w:r w:rsidR="00A4203D">
              <w:rPr>
                <w:noProof/>
                <w:webHidden/>
              </w:rPr>
              <w:fldChar w:fldCharType="begin"/>
            </w:r>
            <w:r w:rsidR="00A4203D">
              <w:rPr>
                <w:noProof/>
                <w:webHidden/>
              </w:rPr>
              <w:instrText xml:space="preserve"> PAGEREF _Toc500751570 \h </w:instrText>
            </w:r>
            <w:r w:rsidR="00A4203D">
              <w:rPr>
                <w:noProof/>
                <w:webHidden/>
              </w:rPr>
            </w:r>
            <w:r w:rsidR="00A4203D">
              <w:rPr>
                <w:noProof/>
                <w:webHidden/>
              </w:rPr>
              <w:fldChar w:fldCharType="separate"/>
            </w:r>
            <w:r w:rsidR="00A041FC">
              <w:rPr>
                <w:noProof/>
                <w:webHidden/>
              </w:rPr>
              <w:t>21</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1" w:history="1">
            <w:r w:rsidR="00A4203D" w:rsidRPr="00366E49">
              <w:rPr>
                <w:rStyle w:val="Lienhypertexte"/>
                <w:noProof/>
              </w:rPr>
              <w:t>PLAN DE SITUATION / PHOTOS</w:t>
            </w:r>
            <w:r w:rsidR="00A4203D">
              <w:rPr>
                <w:noProof/>
                <w:webHidden/>
              </w:rPr>
              <w:tab/>
            </w:r>
            <w:r w:rsidR="00A4203D">
              <w:rPr>
                <w:noProof/>
                <w:webHidden/>
              </w:rPr>
              <w:fldChar w:fldCharType="begin"/>
            </w:r>
            <w:r w:rsidR="00A4203D">
              <w:rPr>
                <w:noProof/>
                <w:webHidden/>
              </w:rPr>
              <w:instrText xml:space="preserve"> PAGEREF _Toc500751571 \h </w:instrText>
            </w:r>
            <w:r w:rsidR="00A4203D">
              <w:rPr>
                <w:noProof/>
                <w:webHidden/>
              </w:rPr>
            </w:r>
            <w:r w:rsidR="00A4203D">
              <w:rPr>
                <w:noProof/>
                <w:webHidden/>
              </w:rPr>
              <w:fldChar w:fldCharType="separate"/>
            </w:r>
            <w:r w:rsidR="00A041FC">
              <w:rPr>
                <w:noProof/>
                <w:webHidden/>
              </w:rPr>
              <w:t>22</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72" w:history="1">
            <w:r w:rsidR="00A4203D" w:rsidRPr="00366E49">
              <w:rPr>
                <w:rStyle w:val="Lienhypertexte"/>
                <w:rFonts w:cs="Arial"/>
                <w:caps/>
                <w:noProof/>
                <w:lang w:val="en-US"/>
              </w:rPr>
              <w:t xml:space="preserve">Bien : </w:t>
            </w:r>
            <w:r w:rsidR="00A4203D" w:rsidRPr="00366E49">
              <w:rPr>
                <w:rStyle w:val="Lienhypertexte"/>
                <w:noProof/>
                <w:lang w:val="en-US"/>
              </w:rPr>
              <w:t>MAISON DU HAUT</w:t>
            </w:r>
            <w:r w:rsidR="00A4203D">
              <w:rPr>
                <w:noProof/>
                <w:webHidden/>
              </w:rPr>
              <w:tab/>
            </w:r>
            <w:r w:rsidR="00A4203D">
              <w:rPr>
                <w:noProof/>
                <w:webHidden/>
              </w:rPr>
              <w:fldChar w:fldCharType="begin"/>
            </w:r>
            <w:r w:rsidR="00A4203D">
              <w:rPr>
                <w:noProof/>
                <w:webHidden/>
              </w:rPr>
              <w:instrText xml:space="preserve"> PAGEREF _Toc500751572 \h </w:instrText>
            </w:r>
            <w:r w:rsidR="00A4203D">
              <w:rPr>
                <w:noProof/>
                <w:webHidden/>
              </w:rPr>
            </w:r>
            <w:r w:rsidR="00A4203D">
              <w:rPr>
                <w:noProof/>
                <w:webHidden/>
              </w:rPr>
              <w:fldChar w:fldCharType="separate"/>
            </w:r>
            <w:r w:rsidR="00A041FC">
              <w:rPr>
                <w:noProof/>
                <w:webHidden/>
              </w:rPr>
              <w:t>23</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4" w:history="1">
            <w:r w:rsidR="00A041FC">
              <w:rPr>
                <w:rStyle w:val="Lienhypertexte"/>
                <w:noProof/>
                <w:lang w:val="en-US"/>
              </w:rPr>
              <w:t>1</w:t>
            </w:r>
            <w:r w:rsidR="00A4203D" w:rsidRPr="00366E49">
              <w:rPr>
                <w:rStyle w:val="Lienhypertexte"/>
                <w:noProof/>
                <w:lang w:val="en-US"/>
              </w:rPr>
              <w:t>. DESCRIPTION</w:t>
            </w:r>
            <w:r w:rsidR="00A4203D">
              <w:rPr>
                <w:noProof/>
                <w:webHidden/>
              </w:rPr>
              <w:tab/>
            </w:r>
            <w:r w:rsidR="00A4203D">
              <w:rPr>
                <w:noProof/>
                <w:webHidden/>
              </w:rPr>
              <w:fldChar w:fldCharType="begin"/>
            </w:r>
            <w:r w:rsidR="00A4203D">
              <w:rPr>
                <w:noProof/>
                <w:webHidden/>
              </w:rPr>
              <w:instrText xml:space="preserve"> PAGEREF _Toc500751574 \h </w:instrText>
            </w:r>
            <w:r w:rsidR="00A4203D">
              <w:rPr>
                <w:noProof/>
                <w:webHidden/>
              </w:rPr>
            </w:r>
            <w:r w:rsidR="00A4203D">
              <w:rPr>
                <w:noProof/>
                <w:webHidden/>
              </w:rPr>
              <w:fldChar w:fldCharType="separate"/>
            </w:r>
            <w:r w:rsidR="00A041FC">
              <w:rPr>
                <w:noProof/>
                <w:webHidden/>
              </w:rPr>
              <w:t>23</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5" w:history="1">
            <w:r w:rsidR="00A041FC">
              <w:rPr>
                <w:rStyle w:val="Lienhypertexte"/>
                <w:noProof/>
              </w:rPr>
              <w:t>2</w:t>
            </w:r>
            <w:r w:rsidR="00A4203D" w:rsidRPr="00366E49">
              <w:rPr>
                <w:rStyle w:val="Lienhypertexte"/>
                <w:noProof/>
              </w:rPr>
              <w:t>. SURFACES</w:t>
            </w:r>
            <w:r w:rsidR="00A4203D">
              <w:rPr>
                <w:noProof/>
                <w:webHidden/>
              </w:rPr>
              <w:tab/>
            </w:r>
            <w:r w:rsidR="00A4203D">
              <w:rPr>
                <w:noProof/>
                <w:webHidden/>
              </w:rPr>
              <w:fldChar w:fldCharType="begin"/>
            </w:r>
            <w:r w:rsidR="00A4203D">
              <w:rPr>
                <w:noProof/>
                <w:webHidden/>
              </w:rPr>
              <w:instrText xml:space="preserve"> PAGEREF _Toc500751575 \h </w:instrText>
            </w:r>
            <w:r w:rsidR="00A4203D">
              <w:rPr>
                <w:noProof/>
                <w:webHidden/>
              </w:rPr>
            </w:r>
            <w:r w:rsidR="00A4203D">
              <w:rPr>
                <w:noProof/>
                <w:webHidden/>
              </w:rPr>
              <w:fldChar w:fldCharType="separate"/>
            </w:r>
            <w:r w:rsidR="00A041FC">
              <w:rPr>
                <w:noProof/>
                <w:webHidden/>
              </w:rPr>
              <w:t>25</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6" w:history="1">
            <w:r w:rsidR="00A041FC">
              <w:rPr>
                <w:rStyle w:val="Lienhypertexte"/>
                <w:noProof/>
              </w:rPr>
              <w:t>3</w:t>
            </w:r>
            <w:r w:rsidR="00A4203D" w:rsidRPr="00366E49">
              <w:rPr>
                <w:rStyle w:val="Lienhypertexte"/>
                <w:noProof/>
              </w:rPr>
              <w:t>. ANALYSE DU MARCHE ET REFERENCES</w:t>
            </w:r>
            <w:r w:rsidR="00A4203D">
              <w:rPr>
                <w:noProof/>
                <w:webHidden/>
              </w:rPr>
              <w:tab/>
            </w:r>
            <w:r w:rsidR="00A4203D">
              <w:rPr>
                <w:noProof/>
                <w:webHidden/>
              </w:rPr>
              <w:fldChar w:fldCharType="begin"/>
            </w:r>
            <w:r w:rsidR="00A4203D">
              <w:rPr>
                <w:noProof/>
                <w:webHidden/>
              </w:rPr>
              <w:instrText xml:space="preserve"> PAGEREF _Toc500751576 \h </w:instrText>
            </w:r>
            <w:r w:rsidR="00A4203D">
              <w:rPr>
                <w:noProof/>
                <w:webHidden/>
              </w:rPr>
            </w:r>
            <w:r w:rsidR="00A4203D">
              <w:rPr>
                <w:noProof/>
                <w:webHidden/>
              </w:rPr>
              <w:fldChar w:fldCharType="separate"/>
            </w:r>
            <w:r w:rsidR="00A041FC">
              <w:rPr>
                <w:noProof/>
                <w:webHidden/>
              </w:rPr>
              <w:t>26</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7" w:history="1">
            <w:r w:rsidR="00A041FC">
              <w:rPr>
                <w:rStyle w:val="Lienhypertexte"/>
                <w:noProof/>
              </w:rPr>
              <w:t>4</w:t>
            </w:r>
            <w:r w:rsidR="00A4203D" w:rsidRPr="00366E49">
              <w:rPr>
                <w:rStyle w:val="Lienhypertexte"/>
                <w:noProof/>
              </w:rPr>
              <w:t>. ELEMENTS DE JUGEMENT</w:t>
            </w:r>
            <w:r w:rsidR="00A4203D">
              <w:rPr>
                <w:noProof/>
                <w:webHidden/>
              </w:rPr>
              <w:tab/>
            </w:r>
            <w:r w:rsidR="00A4203D">
              <w:rPr>
                <w:noProof/>
                <w:webHidden/>
              </w:rPr>
              <w:fldChar w:fldCharType="begin"/>
            </w:r>
            <w:r w:rsidR="00A4203D">
              <w:rPr>
                <w:noProof/>
                <w:webHidden/>
              </w:rPr>
              <w:instrText xml:space="preserve"> PAGEREF _Toc500751577 \h </w:instrText>
            </w:r>
            <w:r w:rsidR="00A4203D">
              <w:rPr>
                <w:noProof/>
                <w:webHidden/>
              </w:rPr>
            </w:r>
            <w:r w:rsidR="00A4203D">
              <w:rPr>
                <w:noProof/>
                <w:webHidden/>
              </w:rPr>
              <w:fldChar w:fldCharType="separate"/>
            </w:r>
            <w:r w:rsidR="00A041FC">
              <w:rPr>
                <w:noProof/>
                <w:webHidden/>
              </w:rPr>
              <w:t>27</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8" w:history="1">
            <w:r w:rsidR="00A041FC">
              <w:rPr>
                <w:rStyle w:val="Lienhypertexte"/>
                <w:noProof/>
              </w:rPr>
              <w:t>5</w:t>
            </w:r>
            <w:r w:rsidR="00A4203D" w:rsidRPr="00366E49">
              <w:rPr>
                <w:rStyle w:val="Lienhypertexte"/>
                <w:noProof/>
              </w:rPr>
              <w:t>. EVALUATION</w:t>
            </w:r>
            <w:r w:rsidR="00A4203D">
              <w:rPr>
                <w:noProof/>
                <w:webHidden/>
              </w:rPr>
              <w:tab/>
            </w:r>
            <w:r w:rsidR="00A4203D">
              <w:rPr>
                <w:noProof/>
                <w:webHidden/>
              </w:rPr>
              <w:fldChar w:fldCharType="begin"/>
            </w:r>
            <w:r w:rsidR="00A4203D">
              <w:rPr>
                <w:noProof/>
                <w:webHidden/>
              </w:rPr>
              <w:instrText xml:space="preserve"> PAGEREF _Toc500751578 \h </w:instrText>
            </w:r>
            <w:r w:rsidR="00A4203D">
              <w:rPr>
                <w:noProof/>
                <w:webHidden/>
              </w:rPr>
            </w:r>
            <w:r w:rsidR="00A4203D">
              <w:rPr>
                <w:noProof/>
                <w:webHidden/>
              </w:rPr>
              <w:fldChar w:fldCharType="separate"/>
            </w:r>
            <w:r w:rsidR="00A041FC">
              <w:rPr>
                <w:noProof/>
                <w:webHidden/>
              </w:rPr>
              <w:t>28</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79" w:history="1">
            <w:r w:rsidR="00A4203D" w:rsidRPr="00366E49">
              <w:rPr>
                <w:rStyle w:val="Lienhypertexte"/>
                <w:noProof/>
                <w:lang w:val="en-US"/>
              </w:rPr>
              <w:t>CONCLUSION</w:t>
            </w:r>
            <w:r w:rsidR="00A4203D">
              <w:rPr>
                <w:noProof/>
                <w:webHidden/>
              </w:rPr>
              <w:tab/>
            </w:r>
            <w:r w:rsidR="00A4203D">
              <w:rPr>
                <w:noProof/>
                <w:webHidden/>
              </w:rPr>
              <w:fldChar w:fldCharType="begin"/>
            </w:r>
            <w:r w:rsidR="00A4203D">
              <w:rPr>
                <w:noProof/>
                <w:webHidden/>
              </w:rPr>
              <w:instrText xml:space="preserve"> PAGEREF _Toc500751579 \h </w:instrText>
            </w:r>
            <w:r w:rsidR="00A4203D">
              <w:rPr>
                <w:noProof/>
                <w:webHidden/>
              </w:rPr>
            </w:r>
            <w:r w:rsidR="00A4203D">
              <w:rPr>
                <w:noProof/>
                <w:webHidden/>
              </w:rPr>
              <w:fldChar w:fldCharType="separate"/>
            </w:r>
            <w:r w:rsidR="00A041FC">
              <w:rPr>
                <w:noProof/>
                <w:webHidden/>
              </w:rPr>
              <w:t>30</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0" w:history="1">
            <w:r w:rsidR="00A4203D" w:rsidRPr="00366E49">
              <w:rPr>
                <w:rStyle w:val="Lienhypertexte"/>
                <w:noProof/>
              </w:rPr>
              <w:t>PLAN DE SITUATION / PHOTOS</w:t>
            </w:r>
            <w:r w:rsidR="00A4203D">
              <w:rPr>
                <w:noProof/>
                <w:webHidden/>
              </w:rPr>
              <w:tab/>
            </w:r>
            <w:r w:rsidR="00A4203D">
              <w:rPr>
                <w:noProof/>
                <w:webHidden/>
              </w:rPr>
              <w:fldChar w:fldCharType="begin"/>
            </w:r>
            <w:r w:rsidR="00A4203D">
              <w:rPr>
                <w:noProof/>
                <w:webHidden/>
              </w:rPr>
              <w:instrText xml:space="preserve"> PAGEREF _Toc500751580 \h </w:instrText>
            </w:r>
            <w:r w:rsidR="00A4203D">
              <w:rPr>
                <w:noProof/>
                <w:webHidden/>
              </w:rPr>
            </w:r>
            <w:r w:rsidR="00A4203D">
              <w:rPr>
                <w:noProof/>
                <w:webHidden/>
              </w:rPr>
              <w:fldChar w:fldCharType="separate"/>
            </w:r>
            <w:r w:rsidR="00A041FC">
              <w:rPr>
                <w:noProof/>
                <w:webHidden/>
              </w:rPr>
              <w:t>31</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81" w:history="1">
            <w:r w:rsidR="00A4203D" w:rsidRPr="00366E49">
              <w:rPr>
                <w:rStyle w:val="Lienhypertexte"/>
                <w:rFonts w:cs="Arial"/>
                <w:caps/>
                <w:noProof/>
                <w:lang w:val="en-US"/>
              </w:rPr>
              <w:t xml:space="preserve">Bien : </w:t>
            </w:r>
            <w:r w:rsidR="00A4203D" w:rsidRPr="00366E49">
              <w:rPr>
                <w:rStyle w:val="Lienhypertexte"/>
                <w:noProof/>
                <w:lang w:val="en-US"/>
              </w:rPr>
              <w:t>LOCAL SERRE</w:t>
            </w:r>
            <w:r w:rsidR="00A4203D">
              <w:rPr>
                <w:noProof/>
                <w:webHidden/>
              </w:rPr>
              <w:tab/>
            </w:r>
            <w:r w:rsidR="00A4203D">
              <w:rPr>
                <w:noProof/>
                <w:webHidden/>
              </w:rPr>
              <w:fldChar w:fldCharType="begin"/>
            </w:r>
            <w:r w:rsidR="00A4203D">
              <w:rPr>
                <w:noProof/>
                <w:webHidden/>
              </w:rPr>
              <w:instrText xml:space="preserve"> PAGEREF _Toc500751581 \h </w:instrText>
            </w:r>
            <w:r w:rsidR="00A4203D">
              <w:rPr>
                <w:noProof/>
                <w:webHidden/>
              </w:rPr>
            </w:r>
            <w:r w:rsidR="00A4203D">
              <w:rPr>
                <w:noProof/>
                <w:webHidden/>
              </w:rPr>
              <w:fldChar w:fldCharType="separate"/>
            </w:r>
            <w:r w:rsidR="00A041FC">
              <w:rPr>
                <w:noProof/>
                <w:webHidden/>
              </w:rPr>
              <w:t>32</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3" w:history="1">
            <w:r w:rsidR="00A041FC">
              <w:rPr>
                <w:rStyle w:val="Lienhypertexte"/>
                <w:noProof/>
                <w:lang w:val="en-US"/>
              </w:rPr>
              <w:t>1</w:t>
            </w:r>
            <w:r w:rsidR="00A4203D" w:rsidRPr="00366E49">
              <w:rPr>
                <w:rStyle w:val="Lienhypertexte"/>
                <w:noProof/>
                <w:lang w:val="en-US"/>
              </w:rPr>
              <w:t>. DESCRIPTION</w:t>
            </w:r>
            <w:r w:rsidR="00A4203D">
              <w:rPr>
                <w:noProof/>
                <w:webHidden/>
              </w:rPr>
              <w:tab/>
            </w:r>
            <w:r w:rsidR="00A4203D">
              <w:rPr>
                <w:noProof/>
                <w:webHidden/>
              </w:rPr>
              <w:fldChar w:fldCharType="begin"/>
            </w:r>
            <w:r w:rsidR="00A4203D">
              <w:rPr>
                <w:noProof/>
                <w:webHidden/>
              </w:rPr>
              <w:instrText xml:space="preserve"> PAGEREF _Toc500751583 \h </w:instrText>
            </w:r>
            <w:r w:rsidR="00A4203D">
              <w:rPr>
                <w:noProof/>
                <w:webHidden/>
              </w:rPr>
            </w:r>
            <w:r w:rsidR="00A4203D">
              <w:rPr>
                <w:noProof/>
                <w:webHidden/>
              </w:rPr>
              <w:fldChar w:fldCharType="separate"/>
            </w:r>
            <w:r w:rsidR="00A041FC">
              <w:rPr>
                <w:noProof/>
                <w:webHidden/>
              </w:rPr>
              <w:t>32</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4" w:history="1">
            <w:r w:rsidR="00A041FC">
              <w:rPr>
                <w:rStyle w:val="Lienhypertexte"/>
                <w:noProof/>
              </w:rPr>
              <w:t>2</w:t>
            </w:r>
            <w:r w:rsidR="00A4203D" w:rsidRPr="00366E49">
              <w:rPr>
                <w:rStyle w:val="Lienhypertexte"/>
                <w:noProof/>
              </w:rPr>
              <w:t>. SURFACES</w:t>
            </w:r>
            <w:r w:rsidR="00A4203D">
              <w:rPr>
                <w:noProof/>
                <w:webHidden/>
              </w:rPr>
              <w:tab/>
            </w:r>
            <w:r w:rsidR="00A4203D">
              <w:rPr>
                <w:noProof/>
                <w:webHidden/>
              </w:rPr>
              <w:fldChar w:fldCharType="begin"/>
            </w:r>
            <w:r w:rsidR="00A4203D">
              <w:rPr>
                <w:noProof/>
                <w:webHidden/>
              </w:rPr>
              <w:instrText xml:space="preserve"> PAGEREF _Toc500751584 \h </w:instrText>
            </w:r>
            <w:r w:rsidR="00A4203D">
              <w:rPr>
                <w:noProof/>
                <w:webHidden/>
              </w:rPr>
            </w:r>
            <w:r w:rsidR="00A4203D">
              <w:rPr>
                <w:noProof/>
                <w:webHidden/>
              </w:rPr>
              <w:fldChar w:fldCharType="separate"/>
            </w:r>
            <w:r w:rsidR="00A041FC">
              <w:rPr>
                <w:noProof/>
                <w:webHidden/>
              </w:rPr>
              <w:t>34</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5" w:history="1">
            <w:r w:rsidR="00A041FC">
              <w:rPr>
                <w:rStyle w:val="Lienhypertexte"/>
                <w:noProof/>
              </w:rPr>
              <w:t>3</w:t>
            </w:r>
            <w:r w:rsidR="00A4203D" w:rsidRPr="00366E49">
              <w:rPr>
                <w:rStyle w:val="Lienhypertexte"/>
                <w:noProof/>
              </w:rPr>
              <w:t>. ANALYSE DU MARCHE ET REFERENCES</w:t>
            </w:r>
            <w:r w:rsidR="00A4203D">
              <w:rPr>
                <w:noProof/>
                <w:webHidden/>
              </w:rPr>
              <w:tab/>
            </w:r>
            <w:r w:rsidR="00A4203D">
              <w:rPr>
                <w:noProof/>
                <w:webHidden/>
              </w:rPr>
              <w:fldChar w:fldCharType="begin"/>
            </w:r>
            <w:r w:rsidR="00A4203D">
              <w:rPr>
                <w:noProof/>
                <w:webHidden/>
              </w:rPr>
              <w:instrText xml:space="preserve"> PAGEREF _Toc500751585 \h </w:instrText>
            </w:r>
            <w:r w:rsidR="00A4203D">
              <w:rPr>
                <w:noProof/>
                <w:webHidden/>
              </w:rPr>
            </w:r>
            <w:r w:rsidR="00A4203D">
              <w:rPr>
                <w:noProof/>
                <w:webHidden/>
              </w:rPr>
              <w:fldChar w:fldCharType="separate"/>
            </w:r>
            <w:r w:rsidR="00A041FC">
              <w:rPr>
                <w:noProof/>
                <w:webHidden/>
              </w:rPr>
              <w:t>35</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6" w:history="1">
            <w:r w:rsidR="00A041FC">
              <w:rPr>
                <w:rStyle w:val="Lienhypertexte"/>
                <w:noProof/>
              </w:rPr>
              <w:t>4</w:t>
            </w:r>
            <w:r w:rsidR="00A4203D" w:rsidRPr="00366E49">
              <w:rPr>
                <w:rStyle w:val="Lienhypertexte"/>
                <w:noProof/>
              </w:rPr>
              <w:t>. ELEMENTS DE JUGEMENT</w:t>
            </w:r>
            <w:r w:rsidR="00A4203D">
              <w:rPr>
                <w:noProof/>
                <w:webHidden/>
              </w:rPr>
              <w:tab/>
            </w:r>
            <w:r w:rsidR="00A4203D">
              <w:rPr>
                <w:noProof/>
                <w:webHidden/>
              </w:rPr>
              <w:fldChar w:fldCharType="begin"/>
            </w:r>
            <w:r w:rsidR="00A4203D">
              <w:rPr>
                <w:noProof/>
                <w:webHidden/>
              </w:rPr>
              <w:instrText xml:space="preserve"> PAGEREF _Toc500751586 \h </w:instrText>
            </w:r>
            <w:r w:rsidR="00A4203D">
              <w:rPr>
                <w:noProof/>
                <w:webHidden/>
              </w:rPr>
            </w:r>
            <w:r w:rsidR="00A4203D">
              <w:rPr>
                <w:noProof/>
                <w:webHidden/>
              </w:rPr>
              <w:fldChar w:fldCharType="separate"/>
            </w:r>
            <w:r w:rsidR="00A041FC">
              <w:rPr>
                <w:noProof/>
                <w:webHidden/>
              </w:rPr>
              <w:t>36</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7" w:history="1">
            <w:r w:rsidR="00A041FC">
              <w:rPr>
                <w:rStyle w:val="Lienhypertexte"/>
                <w:noProof/>
              </w:rPr>
              <w:t>5</w:t>
            </w:r>
            <w:r w:rsidR="00A4203D" w:rsidRPr="00366E49">
              <w:rPr>
                <w:rStyle w:val="Lienhypertexte"/>
                <w:noProof/>
              </w:rPr>
              <w:t>. EVALUATION</w:t>
            </w:r>
            <w:r w:rsidR="00A4203D">
              <w:rPr>
                <w:noProof/>
                <w:webHidden/>
              </w:rPr>
              <w:tab/>
            </w:r>
            <w:r w:rsidR="00A4203D">
              <w:rPr>
                <w:noProof/>
                <w:webHidden/>
              </w:rPr>
              <w:fldChar w:fldCharType="begin"/>
            </w:r>
            <w:r w:rsidR="00A4203D">
              <w:rPr>
                <w:noProof/>
                <w:webHidden/>
              </w:rPr>
              <w:instrText xml:space="preserve"> PAGEREF _Toc500751587 \h </w:instrText>
            </w:r>
            <w:r w:rsidR="00A4203D">
              <w:rPr>
                <w:noProof/>
                <w:webHidden/>
              </w:rPr>
            </w:r>
            <w:r w:rsidR="00A4203D">
              <w:rPr>
                <w:noProof/>
                <w:webHidden/>
              </w:rPr>
              <w:fldChar w:fldCharType="separate"/>
            </w:r>
            <w:r w:rsidR="00A041FC">
              <w:rPr>
                <w:noProof/>
                <w:webHidden/>
              </w:rPr>
              <w:t>37</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8" w:history="1">
            <w:r w:rsidR="00A4203D" w:rsidRPr="00366E49">
              <w:rPr>
                <w:rStyle w:val="Lienhypertexte"/>
                <w:noProof/>
                <w:lang w:val="en-US"/>
              </w:rPr>
              <w:t>CONCLUSION</w:t>
            </w:r>
            <w:r w:rsidR="00A4203D">
              <w:rPr>
                <w:noProof/>
                <w:webHidden/>
              </w:rPr>
              <w:tab/>
            </w:r>
            <w:r w:rsidR="00A4203D">
              <w:rPr>
                <w:noProof/>
                <w:webHidden/>
              </w:rPr>
              <w:fldChar w:fldCharType="begin"/>
            </w:r>
            <w:r w:rsidR="00A4203D">
              <w:rPr>
                <w:noProof/>
                <w:webHidden/>
              </w:rPr>
              <w:instrText xml:space="preserve"> PAGEREF _Toc500751588 \h </w:instrText>
            </w:r>
            <w:r w:rsidR="00A4203D">
              <w:rPr>
                <w:noProof/>
                <w:webHidden/>
              </w:rPr>
            </w:r>
            <w:r w:rsidR="00A4203D">
              <w:rPr>
                <w:noProof/>
                <w:webHidden/>
              </w:rPr>
              <w:fldChar w:fldCharType="separate"/>
            </w:r>
            <w:r w:rsidR="00A041FC">
              <w:rPr>
                <w:noProof/>
                <w:webHidden/>
              </w:rPr>
              <w:t>39</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89" w:history="1">
            <w:r w:rsidR="00A4203D" w:rsidRPr="00366E49">
              <w:rPr>
                <w:rStyle w:val="Lienhypertexte"/>
                <w:noProof/>
              </w:rPr>
              <w:t>PLAN DE SITUATION / PHOTOS</w:t>
            </w:r>
            <w:r w:rsidR="00A4203D">
              <w:rPr>
                <w:noProof/>
                <w:webHidden/>
              </w:rPr>
              <w:tab/>
            </w:r>
            <w:r w:rsidR="00A4203D">
              <w:rPr>
                <w:noProof/>
                <w:webHidden/>
              </w:rPr>
              <w:fldChar w:fldCharType="begin"/>
            </w:r>
            <w:r w:rsidR="00A4203D">
              <w:rPr>
                <w:noProof/>
                <w:webHidden/>
              </w:rPr>
              <w:instrText xml:space="preserve"> PAGEREF _Toc500751589 \h </w:instrText>
            </w:r>
            <w:r w:rsidR="00A4203D">
              <w:rPr>
                <w:noProof/>
                <w:webHidden/>
              </w:rPr>
            </w:r>
            <w:r w:rsidR="00A4203D">
              <w:rPr>
                <w:noProof/>
                <w:webHidden/>
              </w:rPr>
              <w:fldChar w:fldCharType="separate"/>
            </w:r>
            <w:r w:rsidR="00A041FC">
              <w:rPr>
                <w:noProof/>
                <w:webHidden/>
              </w:rPr>
              <w:t>40</w:t>
            </w:r>
            <w:r w:rsidR="00A4203D">
              <w:rPr>
                <w:noProof/>
                <w:webHidden/>
              </w:rPr>
              <w:fldChar w:fldCharType="end"/>
            </w:r>
          </w:hyperlink>
        </w:p>
        <w:p w:rsidR="00A4203D" w:rsidRDefault="00F11AE8">
          <w:pPr>
            <w:pStyle w:val="TM2"/>
            <w:tabs>
              <w:tab w:val="right" w:leader="dot" w:pos="9062"/>
            </w:tabs>
            <w:rPr>
              <w:rFonts w:asciiTheme="minorHAnsi" w:eastAsiaTheme="minorEastAsia" w:hAnsiTheme="minorHAnsi"/>
              <w:b w:val="0"/>
              <w:noProof/>
              <w:sz w:val="22"/>
              <w:lang w:eastAsia="fr-FR"/>
            </w:rPr>
          </w:pPr>
          <w:hyperlink w:anchor="_Toc500751590" w:history="1">
            <w:r w:rsidR="00A4203D" w:rsidRPr="00366E49">
              <w:rPr>
                <w:rStyle w:val="Lienhypertexte"/>
                <w:rFonts w:cs="Arial"/>
                <w:caps/>
                <w:noProof/>
                <w:lang w:val="en-US"/>
              </w:rPr>
              <w:t xml:space="preserve">Bien : </w:t>
            </w:r>
            <w:r w:rsidR="00A4203D" w:rsidRPr="00366E49">
              <w:rPr>
                <w:rStyle w:val="Lienhypertexte"/>
                <w:noProof/>
                <w:lang w:val="en-US"/>
              </w:rPr>
              <w:t>MAISON DU BAS</w:t>
            </w:r>
            <w:r w:rsidR="00A4203D">
              <w:rPr>
                <w:noProof/>
                <w:webHidden/>
              </w:rPr>
              <w:tab/>
            </w:r>
            <w:r w:rsidR="00A4203D">
              <w:rPr>
                <w:noProof/>
                <w:webHidden/>
              </w:rPr>
              <w:fldChar w:fldCharType="begin"/>
            </w:r>
            <w:r w:rsidR="00A4203D">
              <w:rPr>
                <w:noProof/>
                <w:webHidden/>
              </w:rPr>
              <w:instrText xml:space="preserve"> PAGEREF _Toc500751590 \h </w:instrText>
            </w:r>
            <w:r w:rsidR="00A4203D">
              <w:rPr>
                <w:noProof/>
                <w:webHidden/>
              </w:rPr>
            </w:r>
            <w:r w:rsidR="00A4203D">
              <w:rPr>
                <w:noProof/>
                <w:webHidden/>
              </w:rPr>
              <w:fldChar w:fldCharType="separate"/>
            </w:r>
            <w:r w:rsidR="00A041FC">
              <w:rPr>
                <w:noProof/>
                <w:webHidden/>
              </w:rPr>
              <w:t>42</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1" w:history="1">
            <w:r w:rsidR="00A4203D" w:rsidRPr="00366E49">
              <w:rPr>
                <w:rStyle w:val="Lienhypertexte"/>
                <w:noProof/>
                <w:lang w:val="en-US"/>
              </w:rPr>
              <w:t>1. SITUATIONS</w:t>
            </w:r>
            <w:r w:rsidR="00A4203D">
              <w:rPr>
                <w:noProof/>
                <w:webHidden/>
              </w:rPr>
              <w:tab/>
            </w:r>
            <w:r w:rsidR="00A4203D">
              <w:rPr>
                <w:noProof/>
                <w:webHidden/>
              </w:rPr>
              <w:fldChar w:fldCharType="begin"/>
            </w:r>
            <w:r w:rsidR="00A4203D">
              <w:rPr>
                <w:noProof/>
                <w:webHidden/>
              </w:rPr>
              <w:instrText xml:space="preserve"> PAGEREF _Toc500751591 \h </w:instrText>
            </w:r>
            <w:r w:rsidR="00A4203D">
              <w:rPr>
                <w:noProof/>
                <w:webHidden/>
              </w:rPr>
            </w:r>
            <w:r w:rsidR="00A4203D">
              <w:rPr>
                <w:noProof/>
                <w:webHidden/>
              </w:rPr>
              <w:fldChar w:fldCharType="separate"/>
            </w:r>
            <w:r w:rsidR="00A041FC">
              <w:rPr>
                <w:noProof/>
                <w:webHidden/>
              </w:rPr>
              <w:t>41</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2" w:history="1">
            <w:r w:rsidR="00A4203D" w:rsidRPr="00366E49">
              <w:rPr>
                <w:rStyle w:val="Lienhypertexte"/>
                <w:noProof/>
                <w:lang w:val="en-US"/>
              </w:rPr>
              <w:t>2. DESCRIPTION</w:t>
            </w:r>
            <w:r w:rsidR="00A4203D">
              <w:rPr>
                <w:noProof/>
                <w:webHidden/>
              </w:rPr>
              <w:tab/>
            </w:r>
            <w:r w:rsidR="00A4203D">
              <w:rPr>
                <w:noProof/>
                <w:webHidden/>
              </w:rPr>
              <w:fldChar w:fldCharType="begin"/>
            </w:r>
            <w:r w:rsidR="00A4203D">
              <w:rPr>
                <w:noProof/>
                <w:webHidden/>
              </w:rPr>
              <w:instrText xml:space="preserve"> PAGEREF _Toc500751592 \h </w:instrText>
            </w:r>
            <w:r w:rsidR="00A4203D">
              <w:rPr>
                <w:noProof/>
                <w:webHidden/>
              </w:rPr>
            </w:r>
            <w:r w:rsidR="00A4203D">
              <w:rPr>
                <w:noProof/>
                <w:webHidden/>
              </w:rPr>
              <w:fldChar w:fldCharType="separate"/>
            </w:r>
            <w:r w:rsidR="00A041FC">
              <w:rPr>
                <w:noProof/>
                <w:webHidden/>
              </w:rPr>
              <w:t>42</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3" w:history="1">
            <w:r w:rsidR="00A4203D" w:rsidRPr="00366E49">
              <w:rPr>
                <w:rStyle w:val="Lienhypertexte"/>
                <w:noProof/>
              </w:rPr>
              <w:t>3. SURFACES</w:t>
            </w:r>
            <w:r w:rsidR="00A4203D">
              <w:rPr>
                <w:noProof/>
                <w:webHidden/>
              </w:rPr>
              <w:tab/>
            </w:r>
            <w:r w:rsidR="00A4203D">
              <w:rPr>
                <w:noProof/>
                <w:webHidden/>
              </w:rPr>
              <w:fldChar w:fldCharType="begin"/>
            </w:r>
            <w:r w:rsidR="00A4203D">
              <w:rPr>
                <w:noProof/>
                <w:webHidden/>
              </w:rPr>
              <w:instrText xml:space="preserve"> PAGEREF _Toc500751593 \h </w:instrText>
            </w:r>
            <w:r w:rsidR="00A4203D">
              <w:rPr>
                <w:noProof/>
                <w:webHidden/>
              </w:rPr>
            </w:r>
            <w:r w:rsidR="00A4203D">
              <w:rPr>
                <w:noProof/>
                <w:webHidden/>
              </w:rPr>
              <w:fldChar w:fldCharType="separate"/>
            </w:r>
            <w:r w:rsidR="00A041FC">
              <w:rPr>
                <w:noProof/>
                <w:webHidden/>
              </w:rPr>
              <w:t>44</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4" w:history="1">
            <w:r w:rsidR="00A4203D" w:rsidRPr="00366E49">
              <w:rPr>
                <w:rStyle w:val="Lienhypertexte"/>
                <w:noProof/>
              </w:rPr>
              <w:t>4. ANALYSE DU MARCHE ET REFERENCES</w:t>
            </w:r>
            <w:r w:rsidR="00A4203D">
              <w:rPr>
                <w:noProof/>
                <w:webHidden/>
              </w:rPr>
              <w:tab/>
            </w:r>
            <w:r w:rsidR="00A4203D">
              <w:rPr>
                <w:noProof/>
                <w:webHidden/>
              </w:rPr>
              <w:fldChar w:fldCharType="begin"/>
            </w:r>
            <w:r w:rsidR="00A4203D">
              <w:rPr>
                <w:noProof/>
                <w:webHidden/>
              </w:rPr>
              <w:instrText xml:space="preserve"> PAGEREF _Toc500751594 \h </w:instrText>
            </w:r>
            <w:r w:rsidR="00A4203D">
              <w:rPr>
                <w:noProof/>
                <w:webHidden/>
              </w:rPr>
            </w:r>
            <w:r w:rsidR="00A4203D">
              <w:rPr>
                <w:noProof/>
                <w:webHidden/>
              </w:rPr>
              <w:fldChar w:fldCharType="separate"/>
            </w:r>
            <w:r w:rsidR="00A041FC">
              <w:rPr>
                <w:noProof/>
                <w:webHidden/>
              </w:rPr>
              <w:t>45</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5" w:history="1">
            <w:r w:rsidR="00A4203D" w:rsidRPr="00366E49">
              <w:rPr>
                <w:rStyle w:val="Lienhypertexte"/>
                <w:noProof/>
              </w:rPr>
              <w:t>5. ELEMENTS DE JUGEMENT</w:t>
            </w:r>
            <w:r w:rsidR="00A4203D">
              <w:rPr>
                <w:noProof/>
                <w:webHidden/>
              </w:rPr>
              <w:tab/>
            </w:r>
            <w:r w:rsidR="00A4203D">
              <w:rPr>
                <w:noProof/>
                <w:webHidden/>
              </w:rPr>
              <w:fldChar w:fldCharType="begin"/>
            </w:r>
            <w:r w:rsidR="00A4203D">
              <w:rPr>
                <w:noProof/>
                <w:webHidden/>
              </w:rPr>
              <w:instrText xml:space="preserve"> PAGEREF _Toc500751595 \h </w:instrText>
            </w:r>
            <w:r w:rsidR="00A4203D">
              <w:rPr>
                <w:noProof/>
                <w:webHidden/>
              </w:rPr>
            </w:r>
            <w:r w:rsidR="00A4203D">
              <w:rPr>
                <w:noProof/>
                <w:webHidden/>
              </w:rPr>
              <w:fldChar w:fldCharType="separate"/>
            </w:r>
            <w:r w:rsidR="00A041FC">
              <w:rPr>
                <w:noProof/>
                <w:webHidden/>
              </w:rPr>
              <w:t>46</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6" w:history="1">
            <w:r w:rsidR="00A4203D" w:rsidRPr="00366E49">
              <w:rPr>
                <w:rStyle w:val="Lienhypertexte"/>
                <w:noProof/>
              </w:rPr>
              <w:t>6. EVALUATION</w:t>
            </w:r>
            <w:r w:rsidR="00A4203D">
              <w:rPr>
                <w:noProof/>
                <w:webHidden/>
              </w:rPr>
              <w:tab/>
            </w:r>
            <w:r w:rsidR="00A4203D">
              <w:rPr>
                <w:noProof/>
                <w:webHidden/>
              </w:rPr>
              <w:fldChar w:fldCharType="begin"/>
            </w:r>
            <w:r w:rsidR="00A4203D">
              <w:rPr>
                <w:noProof/>
                <w:webHidden/>
              </w:rPr>
              <w:instrText xml:space="preserve"> PAGEREF _Toc500751596 \h </w:instrText>
            </w:r>
            <w:r w:rsidR="00A4203D">
              <w:rPr>
                <w:noProof/>
                <w:webHidden/>
              </w:rPr>
            </w:r>
            <w:r w:rsidR="00A4203D">
              <w:rPr>
                <w:noProof/>
                <w:webHidden/>
              </w:rPr>
              <w:fldChar w:fldCharType="separate"/>
            </w:r>
            <w:r w:rsidR="00A041FC">
              <w:rPr>
                <w:noProof/>
                <w:webHidden/>
              </w:rPr>
              <w:t>47</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7" w:history="1">
            <w:r w:rsidR="00A4203D" w:rsidRPr="00366E49">
              <w:rPr>
                <w:rStyle w:val="Lienhypertexte"/>
                <w:noProof/>
                <w:lang w:val="en-US"/>
              </w:rPr>
              <w:t>CONCLUSION</w:t>
            </w:r>
            <w:r w:rsidR="00A4203D">
              <w:rPr>
                <w:noProof/>
                <w:webHidden/>
              </w:rPr>
              <w:tab/>
            </w:r>
            <w:r w:rsidR="00A4203D">
              <w:rPr>
                <w:noProof/>
                <w:webHidden/>
              </w:rPr>
              <w:fldChar w:fldCharType="begin"/>
            </w:r>
            <w:r w:rsidR="00A4203D">
              <w:rPr>
                <w:noProof/>
                <w:webHidden/>
              </w:rPr>
              <w:instrText xml:space="preserve"> PAGEREF _Toc500751597 \h </w:instrText>
            </w:r>
            <w:r w:rsidR="00A4203D">
              <w:rPr>
                <w:noProof/>
                <w:webHidden/>
              </w:rPr>
            </w:r>
            <w:r w:rsidR="00A4203D">
              <w:rPr>
                <w:noProof/>
                <w:webHidden/>
              </w:rPr>
              <w:fldChar w:fldCharType="separate"/>
            </w:r>
            <w:r w:rsidR="00A041FC">
              <w:rPr>
                <w:noProof/>
                <w:webHidden/>
              </w:rPr>
              <w:t>49</w:t>
            </w:r>
            <w:r w:rsidR="00A4203D">
              <w:rPr>
                <w:noProof/>
                <w:webHidden/>
              </w:rPr>
              <w:fldChar w:fldCharType="end"/>
            </w:r>
          </w:hyperlink>
        </w:p>
        <w:p w:rsidR="00A4203D" w:rsidRDefault="00F11AE8">
          <w:pPr>
            <w:pStyle w:val="TM3"/>
            <w:tabs>
              <w:tab w:val="right" w:leader="dot" w:pos="9062"/>
            </w:tabs>
            <w:rPr>
              <w:rFonts w:asciiTheme="minorHAnsi" w:eastAsiaTheme="minorEastAsia" w:hAnsiTheme="minorHAnsi"/>
              <w:noProof/>
              <w:sz w:val="22"/>
              <w:lang w:eastAsia="fr-FR"/>
            </w:rPr>
          </w:pPr>
          <w:hyperlink w:anchor="_Toc500751598" w:history="1">
            <w:r w:rsidR="00A4203D" w:rsidRPr="00366E49">
              <w:rPr>
                <w:rStyle w:val="Lienhypertexte"/>
                <w:noProof/>
              </w:rPr>
              <w:t>PLAN DE SITUATION / PHOTOS</w:t>
            </w:r>
            <w:r w:rsidR="00A4203D">
              <w:rPr>
                <w:noProof/>
                <w:webHidden/>
              </w:rPr>
              <w:tab/>
            </w:r>
            <w:r w:rsidR="00A4203D">
              <w:rPr>
                <w:noProof/>
                <w:webHidden/>
              </w:rPr>
              <w:fldChar w:fldCharType="begin"/>
            </w:r>
            <w:r w:rsidR="00A4203D">
              <w:rPr>
                <w:noProof/>
                <w:webHidden/>
              </w:rPr>
              <w:instrText xml:space="preserve"> PAGEREF _Toc500751598 \h </w:instrText>
            </w:r>
            <w:r w:rsidR="00A4203D">
              <w:rPr>
                <w:noProof/>
                <w:webHidden/>
              </w:rPr>
            </w:r>
            <w:r w:rsidR="00A4203D">
              <w:rPr>
                <w:noProof/>
                <w:webHidden/>
              </w:rPr>
              <w:fldChar w:fldCharType="separate"/>
            </w:r>
            <w:r w:rsidR="00A041FC">
              <w:rPr>
                <w:noProof/>
                <w:webHidden/>
              </w:rPr>
              <w:t>50</w:t>
            </w:r>
            <w:r w:rsidR="00A4203D">
              <w:rPr>
                <w:noProof/>
                <w:webHidden/>
              </w:rPr>
              <w:fldChar w:fldCharType="end"/>
            </w:r>
          </w:hyperlink>
        </w:p>
        <w:p w:rsidR="00A4203D" w:rsidRDefault="00F11AE8">
          <w:pPr>
            <w:pStyle w:val="TM1"/>
            <w:tabs>
              <w:tab w:val="right" w:leader="dot" w:pos="9062"/>
            </w:tabs>
            <w:rPr>
              <w:rFonts w:asciiTheme="minorHAnsi" w:eastAsiaTheme="minorEastAsia" w:hAnsiTheme="minorHAnsi"/>
              <w:b w:val="0"/>
              <w:noProof/>
              <w:color w:val="auto"/>
              <w:sz w:val="22"/>
              <w:lang w:eastAsia="fr-FR"/>
            </w:rPr>
          </w:pPr>
          <w:hyperlink w:anchor="_Toc500751599" w:history="1">
            <w:r w:rsidR="00A4203D" w:rsidRPr="00366E49">
              <w:rPr>
                <w:rStyle w:val="Lienhypertexte"/>
                <w:noProof/>
              </w:rPr>
              <w:t>SYNTHESE DES EVALUATIONS</w:t>
            </w:r>
            <w:r w:rsidR="00A4203D">
              <w:rPr>
                <w:noProof/>
                <w:webHidden/>
              </w:rPr>
              <w:tab/>
            </w:r>
            <w:r w:rsidR="00A4203D">
              <w:rPr>
                <w:noProof/>
                <w:webHidden/>
              </w:rPr>
              <w:fldChar w:fldCharType="begin"/>
            </w:r>
            <w:r w:rsidR="00A4203D">
              <w:rPr>
                <w:noProof/>
                <w:webHidden/>
              </w:rPr>
              <w:instrText xml:space="preserve"> PAGEREF _Toc500751599 \h </w:instrText>
            </w:r>
            <w:r w:rsidR="00A4203D">
              <w:rPr>
                <w:noProof/>
                <w:webHidden/>
              </w:rPr>
            </w:r>
            <w:r w:rsidR="00A4203D">
              <w:rPr>
                <w:noProof/>
                <w:webHidden/>
              </w:rPr>
              <w:fldChar w:fldCharType="separate"/>
            </w:r>
            <w:r w:rsidR="00A041FC">
              <w:rPr>
                <w:noProof/>
                <w:webHidden/>
              </w:rPr>
              <w:t>51</w:t>
            </w:r>
            <w:r w:rsidR="00A4203D">
              <w:rPr>
                <w:noProof/>
                <w:webHidden/>
              </w:rPr>
              <w:fldChar w:fldCharType="end"/>
            </w:r>
          </w:hyperlink>
        </w:p>
        <w:p w:rsidR="00A4203D" w:rsidRDefault="00F11AE8">
          <w:pPr>
            <w:pStyle w:val="TM1"/>
            <w:tabs>
              <w:tab w:val="right" w:leader="dot" w:pos="9062"/>
            </w:tabs>
            <w:rPr>
              <w:rFonts w:asciiTheme="minorHAnsi" w:eastAsiaTheme="minorEastAsia" w:hAnsiTheme="minorHAnsi"/>
              <w:b w:val="0"/>
              <w:noProof/>
              <w:color w:val="auto"/>
              <w:sz w:val="22"/>
              <w:lang w:eastAsia="fr-FR"/>
            </w:rPr>
          </w:pPr>
          <w:hyperlink w:anchor="_Toc500751600" w:history="1">
            <w:r w:rsidR="00A4203D" w:rsidRPr="00366E49">
              <w:rPr>
                <w:rStyle w:val="Lienhypertexte"/>
                <w:rFonts w:eastAsia="Arial"/>
                <w:noProof/>
              </w:rPr>
              <w:t>ANNEXES</w:t>
            </w:r>
            <w:r w:rsidR="00A4203D">
              <w:rPr>
                <w:noProof/>
                <w:webHidden/>
              </w:rPr>
              <w:tab/>
            </w:r>
            <w:r w:rsidR="00A4203D">
              <w:rPr>
                <w:noProof/>
                <w:webHidden/>
              </w:rPr>
              <w:fldChar w:fldCharType="begin"/>
            </w:r>
            <w:r w:rsidR="00A4203D">
              <w:rPr>
                <w:noProof/>
                <w:webHidden/>
              </w:rPr>
              <w:instrText xml:space="preserve"> PAGEREF _Toc500751600 \h </w:instrText>
            </w:r>
            <w:r w:rsidR="00A4203D">
              <w:rPr>
                <w:noProof/>
                <w:webHidden/>
              </w:rPr>
            </w:r>
            <w:r w:rsidR="00A4203D">
              <w:rPr>
                <w:noProof/>
                <w:webHidden/>
              </w:rPr>
              <w:fldChar w:fldCharType="separate"/>
            </w:r>
            <w:r w:rsidR="00A041FC">
              <w:rPr>
                <w:noProof/>
                <w:webHidden/>
              </w:rPr>
              <w:t>52</w:t>
            </w:r>
            <w:r w:rsidR="00A4203D">
              <w:rPr>
                <w:noProof/>
                <w:webHidden/>
              </w:rPr>
              <w:fldChar w:fldCharType="end"/>
            </w:r>
          </w:hyperlink>
        </w:p>
        <w:p w:rsidR="00E07655" w:rsidRPr="008579DB" w:rsidRDefault="008579DB">
          <w:pPr>
            <w:rPr>
              <w:sz w:val="32"/>
              <w:szCs w:val="32"/>
            </w:rPr>
          </w:pPr>
          <w:r w:rsidRPr="008579DB">
            <w:rPr>
              <w:b/>
              <w:bCs/>
              <w:sz w:val="32"/>
              <w:szCs w:val="32"/>
            </w:rPr>
            <w:fldChar w:fldCharType="end"/>
          </w:r>
        </w:p>
      </w:sdtContent>
    </w:sdt>
    <w:p w:rsidR="005F7B29" w:rsidRDefault="00403565" w:rsidP="005F7B29">
      <w:pPr>
        <w:rPr>
          <w:color w:val="548DD4" w:themeColor="text2" w:themeTint="99"/>
        </w:rPr>
      </w:pPr>
      <w:bookmarkStart w:id="0" w:name="_Toc410400581"/>
      <w:r>
        <w:br w:type="page"/>
      </w:r>
    </w:p>
    <w:p w:rsidR="005F7B29" w:rsidRPr="00202D1F" w:rsidRDefault="00403565" w:rsidP="005F7B29">
      <w:pPr>
        <w:pStyle w:val="Titre1"/>
        <w:pBdr>
          <w:bottom w:val="single" w:sz="4" w:space="1" w:color="4F81BD" w:themeColor="accent1"/>
        </w:pBdr>
        <w:ind w:left="360" w:hanging="360"/>
      </w:pPr>
      <w:bookmarkStart w:id="1" w:name="_Toc500751556"/>
      <w:r>
        <w:lastRenderedPageBreak/>
        <w:t>CADRE</w:t>
      </w:r>
      <w:bookmarkEnd w:id="0"/>
      <w:bookmarkEnd w:id="1"/>
    </w:p>
    <w:p w:rsidR="005F7B29" w:rsidRDefault="00403565" w:rsidP="005F7B29">
      <w:pPr>
        <w:pStyle w:val="Titre2nonsommaire"/>
      </w:pPr>
      <w:bookmarkStart w:id="2" w:name="_Toc410400582"/>
      <w:r>
        <w:t>Introduction</w:t>
      </w:r>
      <w:bookmarkEnd w:id="2"/>
    </w:p>
    <w:p w:rsidR="005F7B29" w:rsidRDefault="00F11AE8" w:rsidP="005F7B29">
      <w:pPr>
        <w:pStyle w:val="Interligne"/>
        <w:keepNext/>
      </w:pPr>
    </w:p>
    <w:p w:rsidR="005F7B29" w:rsidRDefault="00403565" w:rsidP="005F7B29">
      <w:pPr>
        <w:keepNext/>
        <w:jc w:val="both"/>
      </w:pPr>
      <w:r>
        <w:t>Nous avons le plaisir de vous soumettre notre rapport d'expertise pour les biens désignés ci-dessous :</w:t>
      </w:r>
    </w:p>
    <w:tbl>
      <w:tblPr>
        <w:tblW w:w="9214" w:type="dxa"/>
        <w:jc w:val="center"/>
        <w:tblInd w:w="25" w:type="dxa"/>
        <w:tblLayout w:type="fixed"/>
        <w:tblLook w:val="04A0" w:firstRow="1" w:lastRow="0" w:firstColumn="1" w:lastColumn="0" w:noHBand="0" w:noVBand="1"/>
      </w:tblPr>
      <w:tblGrid>
        <w:gridCol w:w="1418"/>
        <w:gridCol w:w="1701"/>
        <w:gridCol w:w="3118"/>
        <w:gridCol w:w="2977"/>
      </w:tblGrid>
      <w:tr w:rsidR="005F7B29" w:rsidTr="00CD5B38">
        <w:trPr>
          <w:trHeight w:hRule="exact" w:val="567"/>
          <w:jc w:val="center"/>
        </w:trPr>
        <w:tc>
          <w:tcPr>
            <w:tcW w:w="1418"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F7B29" w:rsidRPr="00BA1247" w:rsidRDefault="00403565" w:rsidP="00CD5B38">
            <w:pPr>
              <w:pStyle w:val="Sansinterligne"/>
              <w:jc w:val="center"/>
              <w:rPr>
                <w:rFonts w:eastAsia="Calibri" w:cs="Times New Roman"/>
                <w:b/>
                <w:sz w:val="20"/>
                <w:szCs w:val="20"/>
              </w:rPr>
            </w:pPr>
            <w:r w:rsidRPr="00BA1247">
              <w:rPr>
                <w:b/>
                <w:sz w:val="20"/>
                <w:szCs w:val="20"/>
              </w:rPr>
              <w:t>Terrain</w:t>
            </w:r>
          </w:p>
        </w:tc>
        <w:tc>
          <w:tcPr>
            <w:tcW w:w="17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F7B29" w:rsidRPr="00BA1247" w:rsidRDefault="00403565" w:rsidP="00CD5B38">
            <w:pPr>
              <w:pStyle w:val="Sansinterligne"/>
              <w:jc w:val="center"/>
              <w:rPr>
                <w:rFonts w:eastAsia="Calibri" w:cs="Times New Roman"/>
                <w:b/>
                <w:sz w:val="20"/>
                <w:szCs w:val="20"/>
              </w:rPr>
            </w:pPr>
            <w:r w:rsidRPr="00BA1247">
              <w:rPr>
                <w:rFonts w:eastAsia="Calibri" w:cs="Times New Roman"/>
                <w:b/>
                <w:sz w:val="20"/>
                <w:szCs w:val="20"/>
              </w:rPr>
              <w:t xml:space="preserve">Surface </w:t>
            </w:r>
            <w:r w:rsidRPr="00BA1247">
              <w:rPr>
                <w:b/>
                <w:sz w:val="20"/>
                <w:szCs w:val="20"/>
              </w:rPr>
              <w:t>bâtie</w:t>
            </w:r>
          </w:p>
        </w:tc>
        <w:tc>
          <w:tcPr>
            <w:tcW w:w="3118"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F7B29" w:rsidRPr="00BA1247" w:rsidRDefault="00403565" w:rsidP="00CD5B38">
            <w:pPr>
              <w:pStyle w:val="Sansinterligne"/>
              <w:jc w:val="center"/>
              <w:rPr>
                <w:rFonts w:eastAsia="Calibri" w:cs="Times New Roman"/>
                <w:b/>
                <w:sz w:val="20"/>
                <w:szCs w:val="20"/>
              </w:rPr>
            </w:pPr>
            <w:r w:rsidRPr="00BA1247">
              <w:rPr>
                <w:b/>
                <w:sz w:val="20"/>
                <w:szCs w:val="20"/>
              </w:rPr>
              <w:t>Désignation</w:t>
            </w:r>
          </w:p>
        </w:tc>
        <w:tc>
          <w:tcPr>
            <w:tcW w:w="297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F7B29" w:rsidRPr="00BA1247" w:rsidRDefault="00403565" w:rsidP="00CD5B38">
            <w:pPr>
              <w:pStyle w:val="Sansinterligne"/>
              <w:jc w:val="center"/>
              <w:rPr>
                <w:rFonts w:eastAsia="Calibri" w:cs="Times New Roman"/>
                <w:b/>
                <w:sz w:val="20"/>
                <w:szCs w:val="20"/>
              </w:rPr>
            </w:pPr>
            <w:r w:rsidRPr="00BA1247">
              <w:rPr>
                <w:b/>
                <w:sz w:val="20"/>
                <w:szCs w:val="20"/>
              </w:rPr>
              <w:t>Localisation</w:t>
            </w:r>
          </w:p>
        </w:tc>
      </w:tr>
      <w:tr w:rsidR="005F7B29" w:rsidTr="00CD5B38">
        <w:trPr>
          <w:jc w:val="center"/>
        </w:trPr>
        <w:tc>
          <w:tcPr>
            <w:tcW w:w="14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2 300,00 m²</w:t>
            </w:r>
          </w:p>
        </w:tc>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10,30 m²</w:t>
            </w:r>
          </w:p>
        </w:tc>
        <w:tc>
          <w:tcPr>
            <w:tcW w:w="31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A4203D" w:rsidP="00CD5B38">
            <w:pPr>
              <w:pStyle w:val="Sansinterligne"/>
              <w:jc w:val="center"/>
              <w:rPr>
                <w:sz w:val="20"/>
                <w:szCs w:val="20"/>
              </w:rPr>
            </w:pPr>
            <w:r>
              <w:rPr>
                <w:sz w:val="20"/>
                <w:szCs w:val="20"/>
              </w:rPr>
              <w:t>Garages du haut</w:t>
            </w:r>
          </w:p>
        </w:tc>
        <w:tc>
          <w:tcPr>
            <w:tcW w:w="297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24 rue du Dr Calmette</w:t>
            </w:r>
            <w:r w:rsidRPr="002411A6">
              <w:rPr>
                <w:sz w:val="20"/>
                <w:szCs w:val="20"/>
              </w:rPr>
              <w:br/>
              <w:t>21000 DIJON</w:t>
            </w:r>
          </w:p>
        </w:tc>
      </w:tr>
      <w:tr w:rsidR="005F7B29" w:rsidTr="00CD5B38">
        <w:trPr>
          <w:jc w:val="center"/>
        </w:trPr>
        <w:tc>
          <w:tcPr>
            <w:tcW w:w="14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1 000,00 m²</w:t>
            </w:r>
          </w:p>
        </w:tc>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62,50 m²</w:t>
            </w:r>
          </w:p>
        </w:tc>
        <w:tc>
          <w:tcPr>
            <w:tcW w:w="31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A4203D" w:rsidP="00CD5B38">
            <w:pPr>
              <w:pStyle w:val="Sansinterligne"/>
              <w:jc w:val="center"/>
              <w:rPr>
                <w:sz w:val="20"/>
                <w:szCs w:val="20"/>
              </w:rPr>
            </w:pPr>
            <w:r>
              <w:rPr>
                <w:sz w:val="20"/>
                <w:szCs w:val="20"/>
              </w:rPr>
              <w:t>Maison du haut</w:t>
            </w:r>
          </w:p>
        </w:tc>
        <w:tc>
          <w:tcPr>
            <w:tcW w:w="297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24 rue du Dr Calmette</w:t>
            </w:r>
            <w:r w:rsidRPr="002411A6">
              <w:rPr>
                <w:sz w:val="20"/>
                <w:szCs w:val="20"/>
              </w:rPr>
              <w:br/>
              <w:t>21000 DIJON</w:t>
            </w:r>
          </w:p>
        </w:tc>
      </w:tr>
      <w:tr w:rsidR="005F7B29" w:rsidTr="00CD5B38">
        <w:trPr>
          <w:jc w:val="center"/>
        </w:trPr>
        <w:tc>
          <w:tcPr>
            <w:tcW w:w="14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1 500,00 m²</w:t>
            </w:r>
          </w:p>
        </w:tc>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11,75 m²</w:t>
            </w:r>
          </w:p>
        </w:tc>
        <w:tc>
          <w:tcPr>
            <w:tcW w:w="31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A4203D" w:rsidP="00CD5B38">
            <w:pPr>
              <w:pStyle w:val="Sansinterligne"/>
              <w:jc w:val="center"/>
              <w:rPr>
                <w:sz w:val="20"/>
                <w:szCs w:val="20"/>
              </w:rPr>
            </w:pPr>
            <w:r>
              <w:rPr>
                <w:sz w:val="20"/>
                <w:szCs w:val="20"/>
              </w:rPr>
              <w:t xml:space="preserve">Local serres </w:t>
            </w:r>
          </w:p>
        </w:tc>
        <w:tc>
          <w:tcPr>
            <w:tcW w:w="297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2411A6" w:rsidRDefault="00403565" w:rsidP="00CD5B38">
            <w:pPr>
              <w:pStyle w:val="Sansinterligne"/>
              <w:jc w:val="center"/>
              <w:rPr>
                <w:sz w:val="20"/>
                <w:szCs w:val="20"/>
              </w:rPr>
            </w:pPr>
            <w:r w:rsidRPr="002411A6">
              <w:rPr>
                <w:sz w:val="20"/>
                <w:szCs w:val="20"/>
              </w:rPr>
              <w:t>24 rue du Dr Calmette</w:t>
            </w:r>
            <w:r w:rsidRPr="002411A6">
              <w:rPr>
                <w:sz w:val="20"/>
                <w:szCs w:val="20"/>
              </w:rPr>
              <w:br/>
              <w:t>21000 DIJON</w:t>
            </w:r>
          </w:p>
        </w:tc>
      </w:tr>
      <w:tr w:rsidR="005F7B29" w:rsidRPr="00A041FC" w:rsidTr="00CD5B38">
        <w:trPr>
          <w:jc w:val="center"/>
        </w:trPr>
        <w:tc>
          <w:tcPr>
            <w:tcW w:w="14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A041FC" w:rsidRDefault="00403565" w:rsidP="00CD5B38">
            <w:pPr>
              <w:pStyle w:val="Sansinterligne"/>
              <w:jc w:val="center"/>
              <w:rPr>
                <w:sz w:val="20"/>
                <w:szCs w:val="20"/>
              </w:rPr>
            </w:pPr>
            <w:r w:rsidRPr="00A041FC">
              <w:rPr>
                <w:sz w:val="20"/>
                <w:szCs w:val="20"/>
              </w:rPr>
              <w:t>9 000,00 m²</w:t>
            </w:r>
          </w:p>
        </w:tc>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A041FC" w:rsidRDefault="00403565" w:rsidP="00CD5B38">
            <w:pPr>
              <w:pStyle w:val="Sansinterligne"/>
              <w:jc w:val="center"/>
              <w:rPr>
                <w:sz w:val="20"/>
                <w:szCs w:val="20"/>
              </w:rPr>
            </w:pPr>
            <w:r w:rsidRPr="00A041FC">
              <w:rPr>
                <w:sz w:val="20"/>
                <w:szCs w:val="20"/>
              </w:rPr>
              <w:t>86,58 m²</w:t>
            </w:r>
          </w:p>
        </w:tc>
        <w:tc>
          <w:tcPr>
            <w:tcW w:w="311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A041FC" w:rsidRDefault="00A4203D" w:rsidP="00CD5B38">
            <w:pPr>
              <w:pStyle w:val="Sansinterligne"/>
              <w:jc w:val="center"/>
              <w:rPr>
                <w:sz w:val="20"/>
                <w:szCs w:val="20"/>
              </w:rPr>
            </w:pPr>
            <w:r w:rsidRPr="00A041FC">
              <w:rPr>
                <w:sz w:val="20"/>
                <w:szCs w:val="20"/>
              </w:rPr>
              <w:t>Maison du bas</w:t>
            </w:r>
          </w:p>
        </w:tc>
        <w:tc>
          <w:tcPr>
            <w:tcW w:w="297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F7B29" w:rsidRPr="00A041FC" w:rsidRDefault="00403565" w:rsidP="00CD5B38">
            <w:pPr>
              <w:pStyle w:val="Sansinterligne"/>
              <w:jc w:val="center"/>
              <w:rPr>
                <w:sz w:val="20"/>
                <w:szCs w:val="20"/>
              </w:rPr>
            </w:pPr>
            <w:r w:rsidRPr="00A041FC">
              <w:rPr>
                <w:sz w:val="20"/>
                <w:szCs w:val="20"/>
              </w:rPr>
              <w:t>24 rue du Dr Calmette</w:t>
            </w:r>
            <w:r w:rsidRPr="00A041FC">
              <w:rPr>
                <w:sz w:val="20"/>
                <w:szCs w:val="20"/>
              </w:rPr>
              <w:br/>
              <w:t>21000 DIJON</w:t>
            </w:r>
          </w:p>
        </w:tc>
      </w:tr>
    </w:tbl>
    <w:p w:rsidR="00A041FC" w:rsidRDefault="00A041FC" w:rsidP="003D3C11">
      <w:pPr>
        <w:keepNext/>
        <w:jc w:val="both"/>
      </w:pPr>
    </w:p>
    <w:p w:rsidR="005F7B29" w:rsidRDefault="00403565" w:rsidP="003D3C11">
      <w:pPr>
        <w:keepNext/>
        <w:jc w:val="both"/>
      </w:pPr>
      <w:r>
        <w:t xml:space="preserve">Dans le cadre </w:t>
      </w:r>
      <w:r>
        <w:rPr>
          <w:noProof/>
        </w:rPr>
        <w:t>cette  expertise est réalisé afin de définir la valeur vénale de plusieurs parcelle avec bâti dans le cadre d'un projet de partage entre associé propriétaires l'ensemble . et conformément</w:t>
      </w:r>
      <w:r>
        <w:t xml:space="preserve"> à vos instructions et aux normes en vigueur, l'expertise des actifs a été effectuée sur les bases telles que définies par REV TEGOVA 8ème édition et par la Charte de l’Expertise 5ème édition.</w:t>
      </w:r>
    </w:p>
    <w:p w:rsidR="00A041FC" w:rsidRDefault="00A041FC" w:rsidP="003D3C11">
      <w:pPr>
        <w:keepNext/>
        <w:jc w:val="both"/>
        <w:rPr>
          <w:szCs w:val="24"/>
        </w:rPr>
      </w:pPr>
    </w:p>
    <w:p w:rsidR="005F7B29" w:rsidRDefault="00403565" w:rsidP="005F7B29">
      <w:pPr>
        <w:pStyle w:val="Titre2nonsommaire"/>
      </w:pPr>
      <w:bookmarkStart w:id="3" w:name="_Toc410400585"/>
      <w:r>
        <w:t>Conflit d’intérêt</w:t>
      </w:r>
      <w:bookmarkEnd w:id="3"/>
    </w:p>
    <w:p w:rsidR="005F7B29" w:rsidRDefault="00F11AE8" w:rsidP="005F7B29">
      <w:pPr>
        <w:pStyle w:val="Interligne"/>
        <w:keepNext/>
      </w:pPr>
    </w:p>
    <w:p w:rsidR="005F7B29" w:rsidRDefault="00403565" w:rsidP="005F7B29">
      <w:pPr>
        <w:keepNext/>
        <w:jc w:val="both"/>
      </w:pPr>
      <w:r>
        <w:t>Nous vous confirmons que nous ne sommes nullement impliqués dans la réalisation de quelque opération qui serait de nature à créer un conflit d'intérêt.</w:t>
      </w:r>
    </w:p>
    <w:p w:rsidR="005F7B29" w:rsidRDefault="00F11AE8" w:rsidP="005F7B29">
      <w:pPr>
        <w:rPr>
          <w:szCs w:val="24"/>
        </w:rPr>
      </w:pPr>
    </w:p>
    <w:p w:rsidR="005F7B29" w:rsidRDefault="00403565" w:rsidP="005F7B29">
      <w:pPr>
        <w:pStyle w:val="Titre2nonsommaire"/>
      </w:pPr>
      <w:bookmarkStart w:id="4" w:name="_Toc410400586"/>
      <w:r>
        <w:t>Principes généraux</w:t>
      </w:r>
      <w:bookmarkEnd w:id="4"/>
    </w:p>
    <w:p w:rsidR="005F7B29" w:rsidRDefault="00F11AE8" w:rsidP="005F7B29">
      <w:pPr>
        <w:pStyle w:val="Interligne"/>
        <w:keepNext/>
      </w:pPr>
    </w:p>
    <w:p w:rsidR="005F7B29" w:rsidRDefault="00403565" w:rsidP="005F7B29">
      <w:pPr>
        <w:keepNext/>
        <w:jc w:val="both"/>
      </w:pPr>
      <w:r>
        <w:t xml:space="preserve">Notre expertise est basée sur les informations fournies par </w:t>
      </w:r>
      <w:r>
        <w:rPr>
          <w:noProof/>
        </w:rPr>
        <w:t>Monsieur Laurent MORELLI</w:t>
      </w:r>
      <w:r>
        <w:t>, ou sur celles que nous avons obtenues au cours de nos recherches. Nous avons considéré que ces informations sont correctes et complètes, et qu'aucun facteur susceptible d'affecter notre estimation du bien ne nous a été dissimulé.</w:t>
      </w:r>
    </w:p>
    <w:p w:rsidR="005F7B29" w:rsidRDefault="00403565" w:rsidP="005F7B29">
      <w:pPr>
        <w:jc w:val="both"/>
      </w:pPr>
      <w:r>
        <w:t>Notre estimation de la valeur du bien immobilier est nette et tient compte des frais de transfert qui seraient applicables dans l'hypothèse d'une vente de l'immeuble.</w:t>
      </w:r>
    </w:p>
    <w:p w:rsidR="005F7B29" w:rsidRDefault="00F11AE8" w:rsidP="005F7B29">
      <w:pPr>
        <w:rPr>
          <w:szCs w:val="24"/>
        </w:rPr>
      </w:pPr>
    </w:p>
    <w:p w:rsidR="005F7B29" w:rsidRDefault="00403565" w:rsidP="005F7B29">
      <w:pPr>
        <w:pStyle w:val="Titre2nonsommaire"/>
      </w:pPr>
      <w:bookmarkStart w:id="5" w:name="_Toc410400587"/>
      <w:r>
        <w:lastRenderedPageBreak/>
        <w:t>Confidentialité</w:t>
      </w:r>
      <w:bookmarkEnd w:id="5"/>
    </w:p>
    <w:p w:rsidR="005F7B29" w:rsidRDefault="00F11AE8" w:rsidP="005F7B29">
      <w:pPr>
        <w:pStyle w:val="Interligne"/>
        <w:keepNext/>
      </w:pPr>
    </w:p>
    <w:p w:rsidR="005F7B29" w:rsidRDefault="00403565" w:rsidP="005F7B29">
      <w:pPr>
        <w:keepNext/>
        <w:jc w:val="both"/>
      </w:pPr>
      <w:r>
        <w:t>Ce rapport d'expertise est confidentiel pour les parties auxquelles il est adressé, pour leur seul usage et ne doit être utilisé qu'aux fins auxquelles il était à l'origine destiné. En conséquence, et conformément à la pratique en vigueur, nous n'acceptons aucune responsabilité vis-à-vis d'un tiers quant à la diffusion de tout ou partie de son contenu. Aucun élément de ce rapport d'expertise ne peut être reproduit ou mentionné dans un document, ni faire l'objet d'une discussion verbale, sans avoir au préalable obtenu notre accord écrit sur la forme et le contexte dans lesquels ils pourraient apparaitre. La reproduction ou mention de ces éléments ne sera pas autorisée sans y inclure également les hypothèses spécifiques auxquelles il est fait référence ici. Dans le doute, notre accord doit être demandé, qu'il s'agisse de citer le nom de EVALU@NOT ou non, et que notre rapport d'expertise soit regroupé avec d'autres rapports ou non.</w:t>
      </w:r>
    </w:p>
    <w:p w:rsidR="005F7B29" w:rsidRDefault="00403565" w:rsidP="005F7B29">
      <w:pPr>
        <w:pStyle w:val="Titre2nonsommaire"/>
      </w:pPr>
      <w:bookmarkStart w:id="6" w:name="_Toc410400588"/>
      <w:r>
        <w:t>Mention légale</w:t>
      </w:r>
      <w:bookmarkEnd w:id="6"/>
    </w:p>
    <w:p w:rsidR="005F7B29" w:rsidRDefault="00F11AE8" w:rsidP="005F7B29">
      <w:pPr>
        <w:pStyle w:val="Interligne"/>
        <w:keepNext/>
      </w:pPr>
    </w:p>
    <w:p w:rsidR="005F7B29" w:rsidRDefault="00403565" w:rsidP="005F7B29">
      <w:pPr>
        <w:keepNext/>
        <w:jc w:val="both"/>
      </w:pPr>
      <w:r w:rsidRPr="0028331A">
        <w:t>L’office notarial dispose d’un traitement informatique dans le cadre de son act</w:t>
      </w:r>
      <w:r>
        <w:t>ivité d’expertise immobilière.</w:t>
      </w:r>
    </w:p>
    <w:p w:rsidR="00105A73" w:rsidRDefault="00403565" w:rsidP="00821D80">
      <w:pPr>
        <w:jc w:val="both"/>
      </w:pPr>
      <w:r w:rsidRPr="0028331A">
        <w:t xml:space="preserve">Conformément à la loi N°78-17 « Informatique et Libertés » du 6 janvier 1978 vous disposez d’un droit d’accès et de rectification des données vous concernant. Vous pouvez exercer ces droits auprès de l’office [ou (si l’office l’a désigné) auprès du Correspondant Informatique et Libertés à l’adresse suivante : </w:t>
      </w:r>
      <w:hyperlink r:id="rId12" w:history="1">
        <w:r w:rsidRPr="00065CD0">
          <w:rPr>
            <w:rStyle w:val="Lienhypertexte"/>
          </w:rPr>
          <w:t>cil@notaires.fr</w:t>
        </w:r>
      </w:hyperlink>
      <w:r w:rsidRPr="0028331A">
        <w:t>].</w:t>
      </w:r>
    </w:p>
    <w:p w:rsidR="00A041FC" w:rsidRPr="005F7B29" w:rsidRDefault="00A041FC" w:rsidP="00821D80">
      <w:pPr>
        <w:jc w:val="both"/>
      </w:pPr>
    </w:p>
    <w:p w:rsidR="00A041FC" w:rsidRDefault="00A041FC" w:rsidP="00C47C05">
      <w:pPr>
        <w:pStyle w:val="Titre5"/>
        <w:keepNext w:val="0"/>
        <w:keepLines w:val="0"/>
      </w:pPr>
      <w:r>
        <w:rPr>
          <w:noProof/>
          <w:lang w:eastAsia="fr-FR"/>
        </w:rPr>
        <w:drawing>
          <wp:inline distT="0" distB="0" distL="0" distR="0" wp14:anchorId="7CCA22B2" wp14:editId="71A1EF7C">
            <wp:extent cx="5760720" cy="299783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2997835"/>
                    </a:xfrm>
                    <a:prstGeom prst="rect">
                      <a:avLst/>
                    </a:prstGeom>
                  </pic:spPr>
                </pic:pic>
              </a:graphicData>
            </a:graphic>
          </wp:inline>
        </w:drawing>
      </w:r>
    </w:p>
    <w:p w:rsidR="00ED32DD" w:rsidRPr="00A041FC" w:rsidRDefault="00A041FC" w:rsidP="00C47C05">
      <w:pPr>
        <w:pStyle w:val="Titre5"/>
        <w:keepNext w:val="0"/>
        <w:keepLines w:val="0"/>
        <w:rPr>
          <w:u w:val="none"/>
        </w:rPr>
      </w:pPr>
      <w:r w:rsidRPr="00A041FC">
        <w:rPr>
          <w:u w:val="none"/>
        </w:rPr>
        <w:t xml:space="preserve">                        Projet de découpe ( non contractuel)</w:t>
      </w:r>
      <w:r w:rsidR="00403565" w:rsidRPr="00A041FC">
        <w:rPr>
          <w:u w:val="none"/>
        </w:rPr>
        <w:br w:type="page"/>
      </w:r>
    </w:p>
    <w:p w:rsidR="006E2F4D" w:rsidRPr="00981AF4" w:rsidRDefault="00403565" w:rsidP="0089043C">
      <w:pPr>
        <w:pStyle w:val="Titre1"/>
        <w:pBdr>
          <w:bottom w:val="single" w:sz="4" w:space="1" w:color="4F81BD" w:themeColor="accent1"/>
        </w:pBdr>
        <w:rPr>
          <w:lang w:val="en-US"/>
        </w:rPr>
      </w:pPr>
      <w:bookmarkStart w:id="7" w:name="_Toc500751557"/>
      <w:r w:rsidRPr="008C64C9">
        <w:rPr>
          <w:lang w:val="en-US"/>
        </w:rPr>
        <w:lastRenderedPageBreak/>
        <w:t>E</w:t>
      </w:r>
      <w:r>
        <w:rPr>
          <w:lang w:val="en-US"/>
        </w:rPr>
        <w:t xml:space="preserve">XPERTISE </w:t>
      </w:r>
      <w:r w:rsidRPr="008C64C9">
        <w:rPr>
          <w:lang w:val="en-US"/>
        </w:rPr>
        <w:t xml:space="preserve">: </w:t>
      </w:r>
      <w:r w:rsidRPr="0055150D">
        <w:rPr>
          <w:noProof/>
          <w:lang w:val="en-US"/>
        </w:rPr>
        <w:t>24 RUE DU DR CALMETTE, 21000 DIJON</w:t>
      </w:r>
      <w:bookmarkEnd w:id="7"/>
    </w:p>
    <w:p w:rsidR="005425BE" w:rsidRPr="00671A00" w:rsidRDefault="00F11AE8" w:rsidP="00F243AB"/>
    <w:p w:rsidR="00DA4380" w:rsidRDefault="00403565" w:rsidP="005425BE">
      <w:pPr>
        <w:jc w:val="both"/>
        <w:rPr>
          <w:noProof/>
        </w:rPr>
      </w:pPr>
      <w:r w:rsidRPr="00671A00">
        <w:rPr>
          <w:noProof/>
        </w:rPr>
        <w:t>ce rapport est établi dans le cadre  d'un partage entre associés d'une même SCI</w:t>
      </w:r>
    </w:p>
    <w:p w:rsidR="00671A00" w:rsidRDefault="00F11AE8" w:rsidP="005425BE">
      <w:pPr>
        <w:jc w:val="both"/>
        <w:rPr>
          <w:noProof/>
        </w:rPr>
      </w:pPr>
    </w:p>
    <w:p w:rsidR="00671A00" w:rsidRDefault="00403565" w:rsidP="00C47C05">
      <w:pPr>
        <w:pStyle w:val="Titre2"/>
      </w:pPr>
      <w:bookmarkStart w:id="8" w:name="_Toc410400583"/>
      <w:bookmarkStart w:id="9" w:name="_Toc500751558"/>
      <w:r>
        <w:rPr>
          <w:noProof/>
        </w:rPr>
        <w:t>1.</w:t>
      </w:r>
      <w:r>
        <w:t xml:space="preserve"> OBJET DE LA MISSION</w:t>
      </w:r>
      <w:bookmarkEnd w:id="8"/>
      <w:bookmarkEnd w:id="9"/>
    </w:p>
    <w:p w:rsidR="00ED0ACC" w:rsidRDefault="00F11AE8" w:rsidP="00C47C05">
      <w:pPr>
        <w:pStyle w:val="Interligne"/>
        <w:keepNext/>
      </w:pPr>
    </w:p>
    <w:p w:rsidR="00671A00" w:rsidRDefault="00403565" w:rsidP="00C47C05">
      <w:pPr>
        <w:keepNext/>
        <w:jc w:val="both"/>
      </w:pPr>
      <w:r>
        <w:t xml:space="preserve">En accord avec la lettre de mission en date du </w:t>
      </w:r>
      <w:r>
        <w:rPr>
          <w:noProof/>
        </w:rPr>
        <w:t>27/11/2017</w:t>
      </w:r>
      <w:r>
        <w:t xml:space="preserve">, nous avons expertisé </w:t>
      </w:r>
      <w:r>
        <w:rPr>
          <w:noProof/>
        </w:rPr>
        <w:t>les maisons</w:t>
      </w:r>
      <w:r>
        <w:t xml:space="preserve"> sur la base suivante :</w:t>
      </w:r>
    </w:p>
    <w:p w:rsidR="00671A00" w:rsidRDefault="00403565" w:rsidP="00671A00">
      <w:pPr>
        <w:jc w:val="both"/>
      </w:pPr>
      <w:r>
        <w:t xml:space="preserve">Détermination de la valeur vénale libre de toute occupation ou location, </w:t>
      </w:r>
      <w:r w:rsidRPr="00BC1797">
        <w:t>ainsi que celle du bien occup</w:t>
      </w:r>
      <w:r>
        <w:t>é.</w:t>
      </w:r>
    </w:p>
    <w:p w:rsidR="00DA4380" w:rsidRDefault="00F11AE8" w:rsidP="00671A00">
      <w:pPr>
        <w:tabs>
          <w:tab w:val="left" w:pos="975"/>
        </w:tabs>
        <w:jc w:val="both"/>
        <w:rPr>
          <w:noProof/>
        </w:rPr>
      </w:pPr>
    </w:p>
    <w:p w:rsidR="00DA4380" w:rsidRDefault="00403565" w:rsidP="00C47C05">
      <w:pPr>
        <w:pStyle w:val="Titre2"/>
      </w:pPr>
      <w:bookmarkStart w:id="10" w:name="_Toc410400584"/>
      <w:bookmarkStart w:id="11" w:name="_Toc500751559"/>
      <w:r>
        <w:rPr>
          <w:noProof/>
        </w:rPr>
        <w:t>2.</w:t>
      </w:r>
      <w:r>
        <w:t xml:space="preserve"> DATE DE L’EXPERTISE</w:t>
      </w:r>
      <w:bookmarkEnd w:id="10"/>
      <w:bookmarkEnd w:id="11"/>
    </w:p>
    <w:p w:rsidR="00ED0ACC" w:rsidRDefault="00F11AE8" w:rsidP="00C47C05">
      <w:pPr>
        <w:pStyle w:val="Interligne"/>
        <w:keepNext/>
      </w:pPr>
    </w:p>
    <w:p w:rsidR="00DA4380" w:rsidRDefault="00403565" w:rsidP="00C47C05">
      <w:pPr>
        <w:keepNext/>
      </w:pPr>
      <w:r>
        <w:t xml:space="preserve">L'expertise a été réalisée le </w:t>
      </w:r>
      <w:r>
        <w:rPr>
          <w:noProof/>
        </w:rPr>
        <w:t>30 novembre 2017</w:t>
      </w:r>
      <w:r>
        <w:t xml:space="preserve"> pour une date de valeur au </w:t>
      </w:r>
      <w:r>
        <w:rPr>
          <w:noProof/>
        </w:rPr>
        <w:t>30 novembre 2017</w:t>
      </w:r>
      <w:r>
        <w:t>.</w:t>
      </w:r>
    </w:p>
    <w:p w:rsidR="00914BC2" w:rsidRPr="00671A00" w:rsidRDefault="00F11AE8" w:rsidP="005425BE">
      <w:pPr>
        <w:jc w:val="both"/>
        <w:rPr>
          <w:lang w:val="en-US"/>
        </w:rPr>
      </w:pPr>
    </w:p>
    <w:p w:rsidR="00914BC2" w:rsidRPr="0084207E" w:rsidRDefault="00403565" w:rsidP="00C47C05">
      <w:pPr>
        <w:pStyle w:val="Titre2"/>
      </w:pPr>
      <w:bookmarkStart w:id="12" w:name="_Toc500751560"/>
      <w:r w:rsidRPr="0084207E">
        <w:rPr>
          <w:bCs w:val="0"/>
          <w:noProof/>
        </w:rPr>
        <w:t>3.</w:t>
      </w:r>
      <w:r w:rsidRPr="0084207E">
        <w:t xml:space="preserve"> VISITE</w:t>
      </w:r>
      <w:bookmarkEnd w:id="12"/>
    </w:p>
    <w:p w:rsidR="00ED0ACC" w:rsidRPr="0084207E" w:rsidRDefault="00F11AE8" w:rsidP="00C47C05">
      <w:pPr>
        <w:pStyle w:val="Interligne"/>
        <w:keepNext/>
      </w:pPr>
    </w:p>
    <w:p w:rsidR="00914BC2" w:rsidRPr="005425BE" w:rsidRDefault="00403565" w:rsidP="00C47C05">
      <w:pPr>
        <w:keepNext/>
        <w:jc w:val="both"/>
      </w:pPr>
      <w:r>
        <w:rPr>
          <w:rFonts w:eastAsia="Arial" w:cs="Arial"/>
          <w:color w:val="000000"/>
        </w:rPr>
        <w:t xml:space="preserve">La visite du site a été effectuée </w:t>
      </w:r>
      <w:r>
        <w:rPr>
          <w:noProof/>
        </w:rPr>
        <w:t>le jeudi 30 novembre 2017 par Frederic DESCRIENNE.</w:t>
      </w:r>
    </w:p>
    <w:p w:rsidR="00914BC2" w:rsidRDefault="00F11AE8" w:rsidP="00914BC2">
      <w:pPr>
        <w:jc w:val="both"/>
        <w:rPr>
          <w:lang w:val="en-US"/>
        </w:rPr>
      </w:pPr>
    </w:p>
    <w:p w:rsidR="0019688D" w:rsidRDefault="00403565" w:rsidP="004C2868">
      <w:pPr>
        <w:pStyle w:val="Titre2"/>
      </w:pPr>
      <w:bookmarkStart w:id="13" w:name="_Toc500751561"/>
      <w:r w:rsidRPr="00906385">
        <w:rPr>
          <w:bCs w:val="0"/>
          <w:noProof/>
        </w:rPr>
        <w:t>4.</w:t>
      </w:r>
      <w:r>
        <w:t xml:space="preserve"> </w:t>
      </w:r>
      <w:r w:rsidRPr="00557010">
        <w:t>D</w:t>
      </w:r>
      <w:r>
        <w:t>OCUMENTS ET RESERVES</w:t>
      </w:r>
      <w:bookmarkEnd w:id="13"/>
    </w:p>
    <w:p w:rsidR="0058465A" w:rsidRDefault="00F11AE8" w:rsidP="004C2868">
      <w:pPr>
        <w:keepNext/>
      </w:pPr>
    </w:p>
    <w:p w:rsidR="00F243AB" w:rsidRPr="00F243AB" w:rsidRDefault="00403565" w:rsidP="004C2868">
      <w:pPr>
        <w:keepNext/>
      </w:pPr>
      <w:r w:rsidRPr="00F243AB">
        <w:rPr>
          <w:b/>
          <w:u w:val="single"/>
        </w:rPr>
        <w:t>Surfaces considérées</w:t>
      </w:r>
    </w:p>
    <w:p w:rsidR="00E43DB5" w:rsidRDefault="00403565" w:rsidP="00E43DB5">
      <w:pPr>
        <w:keepNext/>
      </w:pPr>
      <w:r>
        <w:rPr>
          <w:noProof/>
        </w:rPr>
        <w:t xml:space="preserve">- </w:t>
      </w:r>
      <w:r w:rsidRPr="002046D5">
        <w:t>Surfaces communiquées et non vérifiées par l'Expert.</w:t>
      </w:r>
    </w:p>
    <w:p w:rsidR="00D30A9F" w:rsidRDefault="00403565" w:rsidP="00E43DB5">
      <w:pPr>
        <w:keepNext/>
      </w:pPr>
      <w:r>
        <w:t>L'ensemble des surfaces ici considérées ne saurait donc être retenu qu'à titre strictement indicatif et sous réserve de vérification par un Géomètre Expert.</w:t>
      </w:r>
    </w:p>
    <w:p w:rsidR="0070587C" w:rsidRDefault="00403565" w:rsidP="00914BC2">
      <w:pPr>
        <w:jc w:val="both"/>
      </w:pPr>
      <w:r>
        <w:t>Si des différences de surfaces étaient constatées à la suite d'un relevé effectué par un géomètre, il conviendrait de modifier en conséquence nos calculs et résultats.</w:t>
      </w:r>
      <w:r w:rsidRPr="004C7CBD">
        <w:t xml:space="preserve"> </w:t>
      </w:r>
    </w:p>
    <w:p w:rsidR="0056204D" w:rsidRDefault="00F11AE8" w:rsidP="00914BC2">
      <w:pPr>
        <w:jc w:val="both"/>
      </w:pPr>
    </w:p>
    <w:p w:rsidR="00F72BF8" w:rsidRDefault="00403565" w:rsidP="004F3BA8">
      <w:pPr>
        <w:keepNext/>
        <w:rPr>
          <w:b/>
          <w:u w:val="single"/>
        </w:rPr>
      </w:pPr>
      <w:r w:rsidRPr="00F72BF8">
        <w:rPr>
          <w:b/>
          <w:u w:val="single"/>
        </w:rPr>
        <w:lastRenderedPageBreak/>
        <w:t>Usage des locaux</w:t>
      </w:r>
    </w:p>
    <w:p w:rsidR="00914BC2" w:rsidRDefault="00403565" w:rsidP="004F3BA8">
      <w:pPr>
        <w:keepNext/>
        <w:jc w:val="both"/>
      </w:pPr>
      <w:r>
        <w:t>S'agissant de l'usage des locaux au regard de la réglementation applicable, nous avons valorisé les surfaces compte tenu de l'usage communiqué par notre client et constaté lors de la visite.</w:t>
      </w:r>
    </w:p>
    <w:p w:rsidR="00914BC2" w:rsidRDefault="00F11AE8" w:rsidP="00914BC2">
      <w:pPr>
        <w:jc w:val="both"/>
      </w:pPr>
    </w:p>
    <w:p w:rsidR="00ED0ACC" w:rsidRDefault="00403565" w:rsidP="00AE2757">
      <w:pPr>
        <w:keepNext/>
      </w:pPr>
      <w:r w:rsidRPr="00F72BF8">
        <w:rPr>
          <w:b/>
          <w:u w:val="single"/>
        </w:rPr>
        <w:t>Réserves foncières ou droit résiduel à construire</w:t>
      </w:r>
    </w:p>
    <w:p w:rsidR="00914BC2" w:rsidRDefault="00403565" w:rsidP="00AE2757">
      <w:pPr>
        <w:keepNext/>
        <w:jc w:val="both"/>
      </w:pPr>
      <w:r>
        <w:t>Dans le cadre du présent dossier, seules les constructions existantes ont été valorisées. Si l'analyse des principales règles d'urbanisme applicables aux biens ici estimés, révélait la possibilité d'une surélévation des bâtiments actuels ou d'une adjonction de surfaces nouvelles, il y aurait lieu d'en tenir compte dans le cadre de la valorisation de ceux-ci.</w:t>
      </w:r>
    </w:p>
    <w:p w:rsidR="00914BC2" w:rsidRDefault="00F11AE8" w:rsidP="00914BC2">
      <w:pPr>
        <w:jc w:val="both"/>
      </w:pPr>
    </w:p>
    <w:p w:rsidR="00ED0ACC" w:rsidRDefault="00403565" w:rsidP="00F72BF8">
      <w:pPr>
        <w:keepNext/>
      </w:pPr>
      <w:r w:rsidRPr="00F72BF8">
        <w:rPr>
          <w:b/>
          <w:u w:val="single"/>
        </w:rPr>
        <w:t>Servitudes</w:t>
      </w:r>
    </w:p>
    <w:p w:rsidR="00914BC2" w:rsidRDefault="00403565" w:rsidP="00F72BF8">
      <w:pPr>
        <w:keepNext/>
        <w:jc w:val="both"/>
      </w:pPr>
      <w:r>
        <w:t>Dans le cadre du présent dossier, le bien a été apprécié comme n'étant pas l'objet d'une quelconque servitude pouvant affecter sa valeur. S'il se révélait par la suite l'existence d'une servitude de nature à grever la valeur de celui-ci, il conviendrait alors d'effectuer sur la valeur vénale du bien ici estimé un abattement dont l'importance serait fonction de l'incidence de ladite servitude.</w:t>
      </w:r>
    </w:p>
    <w:p w:rsidR="00914BC2" w:rsidRDefault="00F11AE8" w:rsidP="00914BC2">
      <w:pPr>
        <w:jc w:val="both"/>
      </w:pPr>
    </w:p>
    <w:p w:rsidR="00ED0ACC" w:rsidRDefault="00403565" w:rsidP="00AE2757">
      <w:pPr>
        <w:keepNext/>
      </w:pPr>
      <w:r w:rsidRPr="00F72BF8">
        <w:rPr>
          <w:b/>
          <w:u w:val="single"/>
        </w:rPr>
        <w:t>Diagnostics techniques</w:t>
      </w:r>
    </w:p>
    <w:p w:rsidR="00914BC2" w:rsidRDefault="00403565" w:rsidP="00AE2757">
      <w:pPr>
        <w:keepNext/>
        <w:jc w:val="both"/>
      </w:pPr>
      <w:r>
        <w:t>Dans le cadre de la protection des acquéreurs, diverses lois obligent les vendeurs à effectuer des études techniques sur les points suivants :</w:t>
      </w:r>
    </w:p>
    <w:p w:rsidR="00914BC2" w:rsidRDefault="00403565" w:rsidP="00914BC2">
      <w:pPr>
        <w:pStyle w:val="Paragraphedeliste"/>
        <w:numPr>
          <w:ilvl w:val="0"/>
          <w:numId w:val="1"/>
        </w:numPr>
        <w:jc w:val="both"/>
      </w:pPr>
      <w:r>
        <w:t>La présence du plomb dans les peintures (Loi n° 98-657 du 29 Juillet 1998, Décrets nos 99-483 et 484, arrêtés du 12 Juillet 1999 pour l’application des articles R.32-2, R.32-4 et R. 32-12 du Code de la Santé Publique).</w:t>
      </w:r>
    </w:p>
    <w:p w:rsidR="00914BC2" w:rsidRDefault="00403565" w:rsidP="00914BC2">
      <w:pPr>
        <w:pStyle w:val="Paragraphedeliste"/>
        <w:numPr>
          <w:ilvl w:val="0"/>
          <w:numId w:val="1"/>
        </w:numPr>
        <w:jc w:val="both"/>
      </w:pPr>
      <w:r>
        <w:t>La présence de matériaux amiantés (Décrets n° 96-97 du 7 Février 1996 et n° 2002-839 du 3 Mai 2002).</w:t>
      </w:r>
    </w:p>
    <w:p w:rsidR="00914BC2" w:rsidRDefault="00403565" w:rsidP="00914BC2">
      <w:pPr>
        <w:pStyle w:val="Paragraphedeliste"/>
        <w:numPr>
          <w:ilvl w:val="0"/>
          <w:numId w:val="1"/>
        </w:numPr>
        <w:jc w:val="both"/>
      </w:pPr>
      <w:r>
        <w:t>La présence d’insectes xylophages (Loi n° 99-471 du 8 Juin 1999)."</w:t>
      </w:r>
    </w:p>
    <w:p w:rsidR="00914BC2" w:rsidRDefault="00403565" w:rsidP="00914BC2">
      <w:pPr>
        <w:pStyle w:val="Paragraphedeliste"/>
        <w:numPr>
          <w:ilvl w:val="0"/>
          <w:numId w:val="1"/>
        </w:numPr>
        <w:jc w:val="both"/>
      </w:pPr>
      <w:r>
        <w:t>Un état des risques naturels et technologiques (Loi n° 125-5 et R 125-26 du code de l’environnement).</w:t>
      </w:r>
    </w:p>
    <w:p w:rsidR="00914BC2" w:rsidRDefault="00403565" w:rsidP="00914BC2">
      <w:pPr>
        <w:pStyle w:val="Paragraphedeliste"/>
        <w:numPr>
          <w:ilvl w:val="0"/>
          <w:numId w:val="1"/>
        </w:numPr>
        <w:jc w:val="both"/>
      </w:pPr>
      <w:r>
        <w:t>Un diagnostic de contrôle gaz (Décret no 2006-1114 du 5 Septembre 2006)."</w:t>
      </w:r>
    </w:p>
    <w:p w:rsidR="00914BC2" w:rsidRDefault="00403565" w:rsidP="00914BC2">
      <w:pPr>
        <w:pStyle w:val="Paragraphedeliste"/>
        <w:numPr>
          <w:ilvl w:val="0"/>
          <w:numId w:val="1"/>
        </w:numPr>
        <w:jc w:val="both"/>
      </w:pPr>
      <w:r>
        <w:t>Un diagnostic de performance énergétique (Décret n° 2006-1147 du 14 Septembre 2006).</w:t>
      </w:r>
    </w:p>
    <w:p w:rsidR="00914BC2" w:rsidRDefault="00403565" w:rsidP="00914BC2">
      <w:pPr>
        <w:pStyle w:val="Paragraphedeliste"/>
        <w:numPr>
          <w:ilvl w:val="0"/>
          <w:numId w:val="1"/>
        </w:numPr>
        <w:jc w:val="both"/>
      </w:pPr>
      <w:r>
        <w:t>Un diagnostic électrique dans les parties privatives des locaux à usage d'habitation et leurs dépendances (Normes XP C 16-600 et Décret n° 2008-384 du 22 Avril 2008).</w:t>
      </w:r>
    </w:p>
    <w:p w:rsidR="00914BC2" w:rsidRDefault="00403565" w:rsidP="00914BC2">
      <w:pPr>
        <w:jc w:val="both"/>
      </w:pPr>
      <w:r>
        <w:lastRenderedPageBreak/>
        <w:t>Les travaux d’assainissement ayant une incidence économique importante, dans le cas où certains diagnostics s’avèrent positifs, il conviendra de diligenter une étude économique spécifique.</w:t>
      </w:r>
    </w:p>
    <w:p w:rsidR="00914BC2" w:rsidRDefault="00403565" w:rsidP="00914BC2">
      <w:pPr>
        <w:jc w:val="both"/>
      </w:pPr>
      <w:r>
        <w:t>Dans tous les cas, il conviendrait d’effectuer sur la valeur vénale des biens estimés un abattement dont l’importance sera fonction du coût desdits travaux ou de l’importance du ou des risques encourus.</w:t>
      </w:r>
    </w:p>
    <w:p w:rsidR="007A1A75" w:rsidRDefault="00F11AE8" w:rsidP="00E86911">
      <w:pPr>
        <w:jc w:val="both"/>
      </w:pPr>
    </w:p>
    <w:p w:rsidR="00ED0ACC" w:rsidRDefault="00403565" w:rsidP="00E86911">
      <w:pPr>
        <w:jc w:val="both"/>
      </w:pPr>
      <w:r w:rsidRPr="00F72BF8">
        <w:rPr>
          <w:b/>
          <w:u w:val="single"/>
        </w:rPr>
        <w:t>Pollution des terrains</w:t>
      </w:r>
    </w:p>
    <w:p w:rsidR="007A1662" w:rsidRDefault="00403565" w:rsidP="00AE2757">
      <w:pPr>
        <w:keepNext/>
        <w:jc w:val="both"/>
      </w:pPr>
      <w:r w:rsidRPr="007E0C0D">
        <w:t>La dépollution d’un terrain nécessitant des travaux dont l’incidence économique est importante (mise en dépôt des terres polluées dans des décharges classées), il n’est pas tenu compte de ces frais dans notre évaluation, ceux-ci doivent faire l’objet d’une étude spécifique.</w:t>
      </w:r>
    </w:p>
    <w:p w:rsidR="007A1A75" w:rsidRDefault="00403565" w:rsidP="00D23317">
      <w:pPr>
        <w:jc w:val="both"/>
      </w:pPr>
      <w:r>
        <w:t>« Dans le cas où les informations transmises s’avéreraient incorrectes ou bien si des informations supplémentaires nous étaient fournies ultérieurement, la précision de cette évaluation en serait donc affectée et, en de telles circonstances, nous nous réservons le droit de modifier notre rapport en conséquence. »</w:t>
      </w:r>
    </w:p>
    <w:p w:rsidR="007A1A75" w:rsidRPr="007A1A75" w:rsidRDefault="00F11AE8" w:rsidP="00D23317">
      <w:pPr>
        <w:jc w:val="both"/>
      </w:pPr>
    </w:p>
    <w:p w:rsidR="006E2F4D" w:rsidRPr="00E43DB5" w:rsidRDefault="00403565" w:rsidP="00543026">
      <w:pPr>
        <w:pStyle w:val="Titre2"/>
      </w:pPr>
      <w:bookmarkStart w:id="14" w:name="_Toc500751562"/>
      <w:r w:rsidRPr="00E43DB5">
        <w:rPr>
          <w:bCs w:val="0"/>
          <w:noProof/>
        </w:rPr>
        <w:t>5.</w:t>
      </w:r>
      <w:r w:rsidRPr="00E43DB5">
        <w:t xml:space="preserve"> LOCALISATION</w:t>
      </w:r>
      <w:bookmarkEnd w:id="14"/>
    </w:p>
    <w:p w:rsidR="00ED0ACC" w:rsidRPr="00E43DB5" w:rsidRDefault="00F11AE8" w:rsidP="00ED0ACC">
      <w:pPr>
        <w:pStyle w:val="Interligne"/>
      </w:pPr>
    </w:p>
    <w:p w:rsidR="006E2F4D" w:rsidRPr="00E43DB5" w:rsidRDefault="00A4203D" w:rsidP="00A041FC">
      <w:pPr>
        <w:keepNext/>
        <w:rPr>
          <w:noProof/>
        </w:rPr>
      </w:pPr>
      <w:r>
        <w:t>Les biens</w:t>
      </w:r>
      <w:r w:rsidR="00403565" w:rsidRPr="00E43DB5">
        <w:t xml:space="preserve"> de l'expertise</w:t>
      </w:r>
      <w:r>
        <w:t xml:space="preserve"> situé</w:t>
      </w:r>
      <w:r w:rsidR="00403565" w:rsidRPr="00E43DB5">
        <w:t xml:space="preserve">s à </w:t>
      </w:r>
      <w:r w:rsidR="00403565" w:rsidRPr="00E43DB5">
        <w:rPr>
          <w:noProof/>
        </w:rPr>
        <w:t>DIJON</w:t>
      </w:r>
      <w:r w:rsidR="00403565" w:rsidRPr="00E43DB5">
        <w:t xml:space="preserve">, </w:t>
      </w:r>
      <w:r w:rsidR="00403565" w:rsidRPr="00E43DB5">
        <w:rPr>
          <w:noProof/>
        </w:rPr>
        <w:t>Dijon est une commune française située entre le bassin parisien et le bassin rhodanien, à 310 kilomètres au sud-est de Paris et 190 kilomètres au nord de Lyon. C'est la préfecture du département de la Côte-d'Or et le chef-lieu de la région Bourgogne. Elle est également l'ancienne capitale des ducs de Bourgogne.</w:t>
      </w:r>
      <w:r w:rsidR="00403565" w:rsidRPr="00E43DB5">
        <w:rPr>
          <w:noProof/>
        </w:rPr>
        <w:br/>
        <w:t>Dijon est actuellement la commune la plus peuplée du département de la Côte-d'Or et de la région Bourgogne. En 2009, la population de Dijon intra-muros est de 156 133 habitants. La communauté d'agglomération dijonnaise, fondée en 2000 et nommée le « Grand Dijon », compte 251 179 habitants.</w:t>
      </w:r>
      <w:r w:rsidR="00403565" w:rsidRPr="00E43DB5">
        <w:rPr>
          <w:noProof/>
        </w:rPr>
        <w:br/>
        <w:t xml:space="preserve"> </w:t>
      </w:r>
      <w:r w:rsidR="00403565" w:rsidRPr="00E43DB5">
        <w:rPr>
          <w:noProof/>
        </w:rPr>
        <w:br/>
        <w:t>Capitale du duché de Bourgogne aux XIVe et XVe siècles, ville aux cent clochers1 sous l'Ancien Régime, héritière d'un riche patrimoine historique et architectural, Dijon est une cité touristique dont l'attrait est renforcé par la réputation gastronomique de la région. C'est aussi une ville verte au secteur tertiaire important, capitale de région dans les domaines scolaire, universitaire, judiciaire, hospitalier et administratif, qui assurent une tradition intellectuelle. Dijon est également un centre économique régional au tissu diversifié mais plutôt en crise avec un pôle agro-alimentaire traditionnel (moutarde de Dijon, crème de cassis de Dijon et kir, pain d'épices, chocolat Lanvin…) et un secteur pharmaceutique réputé.</w:t>
      </w:r>
      <w:r w:rsidR="00403565" w:rsidRPr="00E43DB5">
        <w:rPr>
          <w:noProof/>
        </w:rPr>
        <w:br/>
        <w:t xml:space="preserve"> </w:t>
      </w:r>
      <w:r w:rsidR="00403565" w:rsidRPr="00E43DB5">
        <w:rPr>
          <w:noProof/>
        </w:rPr>
        <w:br/>
      </w:r>
      <w:r w:rsidR="00403565" w:rsidRPr="00E43DB5">
        <w:rPr>
          <w:noProof/>
        </w:rPr>
        <w:lastRenderedPageBreak/>
        <w:t>Ville de congrès, la capitale de la Région Bourgogne est située sur l'axe Paris-Lyon-Méditerranée et sur la ligne ferroviaire à grande vitesse Rhin-Rhône. Elle est d'ailleurs, en termes démographiques, le principal pôle français de la Métropole Rhin-Rhône qui s'étend de Bâle au Creusot.</w:t>
      </w:r>
      <w:r w:rsidR="00403565" w:rsidRPr="00E43DB5">
        <w:rPr>
          <w:noProof/>
        </w:rPr>
        <w:br/>
        <w:t>Dijon est la préfecture de la région de Bourgogne et du département de Côte-d'Or. La commune se situe à l'extrémité nord de la Côte des vins de Bourgogne aussi nommée « Route des Grands Crus » et qui s'étend de Dijon à Beaune pour sa partie côte-d'orienne.</w:t>
      </w:r>
      <w:r w:rsidR="00403565" w:rsidRPr="00E43DB5">
        <w:rPr>
          <w:noProof/>
        </w:rPr>
        <w:br/>
        <w:t xml:space="preserve"> </w:t>
      </w:r>
      <w:r w:rsidR="00403565" w:rsidRPr="00E43DB5">
        <w:rPr>
          <w:noProof/>
        </w:rPr>
        <w:br/>
        <w:t xml:space="preserve"> </w:t>
      </w:r>
      <w:r w:rsidR="00403565" w:rsidRPr="00E43DB5">
        <w:rPr>
          <w:noProof/>
        </w:rPr>
        <w:br/>
        <w:t>Située sur un carrefour ferroviaire de l'est de la France (ligne Paris-Lyon-Marseille, bifurcations vers Besançon, Belfort, Nancy, la Suisse, l'Italie (par le tunnel ferroviaire du Fréjus et le Simplon), la ville est desservie par un des principaux nœuds autoroutiers français aux croisements des autoroutes A6, A31, A36 et A39Note 1.</w:t>
      </w:r>
      <w:r w:rsidR="00403565" w:rsidRPr="00E43DB5">
        <w:rPr>
          <w:noProof/>
        </w:rPr>
        <w:br/>
        <w:t xml:space="preserve"> </w:t>
      </w:r>
      <w:r w:rsidR="00403565" w:rsidRPr="00E43DB5">
        <w:rPr>
          <w:noProof/>
        </w:rPr>
        <w:br/>
        <w:t>Trois lignes de TGV : le TGV Sud-Est et le TGV Méditerranée mettent Dijon à portée de Paris (1 h 30), de Roissy (1 h 51), de Marseille (3 h 22), de Lille (2 h 45), de Montpellier (3 h 33) et de Mulhouse (1 h 02).</w:t>
      </w:r>
      <w:r w:rsidR="00403565" w:rsidRPr="00E43DB5">
        <w:rPr>
          <w:noProof/>
        </w:rPr>
        <w:br/>
        <w:t xml:space="preserve"> </w:t>
      </w:r>
      <w:r w:rsidR="00403565" w:rsidRPr="00E43DB5">
        <w:rPr>
          <w:noProof/>
        </w:rPr>
        <w:br/>
        <w:t>Trois sorties d'autoroute permettent d'accéder à la commune : la sortie de l'A31 (Beaune - Dijon - Nancy - Luxembourg), la sortie de l'A38 (Dijon - A6 à Pouilly-en-Auxois) et la sortie de l'A39 (Dijon - Dole - Bourg-en-Bresse).</w:t>
      </w:r>
      <w:r w:rsidR="00403565" w:rsidRPr="00E43DB5">
        <w:rPr>
          <w:noProof/>
        </w:rPr>
        <w:br/>
      </w:r>
    </w:p>
    <w:p w:rsidR="00395818" w:rsidRPr="007A1A75" w:rsidRDefault="00F11AE8" w:rsidP="00395818">
      <w:pPr>
        <w:rPr>
          <w:noProof/>
          <w:lang w:val="en-US"/>
        </w:rPr>
      </w:pPr>
    </w:p>
    <w:p w:rsidR="00F72BF8" w:rsidRPr="00E43DB5" w:rsidRDefault="00403565" w:rsidP="00AE2757">
      <w:pPr>
        <w:keepNext/>
        <w:rPr>
          <w:b/>
          <w:u w:val="single"/>
          <w:lang w:val="en-US"/>
        </w:rPr>
      </w:pPr>
      <w:r w:rsidRPr="00E43DB5">
        <w:rPr>
          <w:b/>
          <w:u w:val="single"/>
          <w:lang w:val="en-US"/>
        </w:rPr>
        <w:t>Description du quartier</w:t>
      </w:r>
    </w:p>
    <w:p w:rsidR="001A6BEB" w:rsidRPr="003A2FFE" w:rsidRDefault="00403565" w:rsidP="00AE2757">
      <w:pPr>
        <w:keepNext/>
        <w:rPr>
          <w:rFonts w:eastAsia="Arial" w:cs="Arial"/>
          <w:noProof/>
          <w:color w:val="000000"/>
          <w:lang w:val="en-US"/>
        </w:rPr>
      </w:pPr>
      <w:r w:rsidRPr="003A2FFE">
        <w:rPr>
          <w:noProof/>
          <w:lang w:val="en-US"/>
        </w:rPr>
        <w:t>le quartier de la montagne st Anne est réputé pour sa qualité environnementale, en effet, la presque</w:t>
      </w:r>
      <w:r w:rsidR="00A4203D">
        <w:rPr>
          <w:noProof/>
          <w:lang w:val="en-US"/>
        </w:rPr>
        <w:t xml:space="preserve"> totalité du quartier est édifiée au cœur d'une cè</w:t>
      </w:r>
      <w:r w:rsidRPr="003A2FFE">
        <w:rPr>
          <w:noProof/>
          <w:lang w:val="en-US"/>
        </w:rPr>
        <w:t>dreraie classée.</w:t>
      </w:r>
    </w:p>
    <w:p w:rsidR="000510C7" w:rsidRPr="00465D7D" w:rsidRDefault="00403565" w:rsidP="003A2FFE">
      <w:pPr>
        <w:rPr>
          <w:noProof/>
        </w:rPr>
      </w:pPr>
      <w:r w:rsidRPr="00465D7D">
        <w:t xml:space="preserve">Plus précisément, il est localisé </w:t>
      </w:r>
      <w:r w:rsidRPr="00465D7D">
        <w:rPr>
          <w:noProof/>
        </w:rPr>
        <w:t>24 rue du Dr Calmette</w:t>
      </w:r>
      <w:r w:rsidRPr="00465D7D">
        <w:t xml:space="preserve">, </w:t>
      </w:r>
      <w:r w:rsidRPr="00465D7D">
        <w:rPr>
          <w:noProof/>
        </w:rPr>
        <w:t>la rue du Dr Calmette est une impasse  qui dessert uniquement le résidence " le clos de cèdres" ancien sanatorium réhabilité au début des années 2000.</w:t>
      </w:r>
    </w:p>
    <w:p w:rsidR="00465D7D" w:rsidRDefault="00403565" w:rsidP="006E2F4D">
      <w:pPr>
        <w:jc w:val="center"/>
      </w:pPr>
      <w:bookmarkStart w:id="15" w:name="propertyComplexLocalization"/>
      <w:r>
        <w:rPr>
          <w:noProof/>
          <w:lang w:eastAsia="fr-FR"/>
        </w:rPr>
        <w:lastRenderedPageBreak/>
        <w:drawing>
          <wp:inline distT="0" distB="0" distL="0" distR="0" wp14:anchorId="2312E532" wp14:editId="26EF8269">
            <wp:extent cx="3809999" cy="2543175"/>
            <wp:effectExtent l="19050" t="19050" r="18917" b="18917"/>
            <wp:docPr id="1" name="Imag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cstate="print"/>
                    <a:stretch>
                      <a:fillRect/>
                    </a:stretch>
                  </pic:blipFill>
                  <pic:spPr>
                    <a:xfrm>
                      <a:off x="0" y="0"/>
                      <a:ext cx="3809999" cy="2543175"/>
                    </a:xfrm>
                    <a:prstGeom prst="rect">
                      <a:avLst/>
                    </a:prstGeom>
                    <a:ln w="3175">
                      <a:solidFill>
                        <a:schemeClr val="tx1"/>
                      </a:solidFill>
                    </a:ln>
                  </pic:spPr>
                </pic:pic>
              </a:graphicData>
            </a:graphic>
          </wp:inline>
        </w:drawing>
      </w:r>
      <w:bookmarkEnd w:id="15"/>
    </w:p>
    <w:p w:rsidR="006E2F4D" w:rsidRPr="00E51942" w:rsidRDefault="00F11AE8" w:rsidP="00465D7D">
      <w:pPr>
        <w:rPr>
          <w:lang w:val="en-US"/>
        </w:rPr>
      </w:pPr>
    </w:p>
    <w:p w:rsidR="006E2F4D" w:rsidRPr="00C47C05" w:rsidRDefault="00403565" w:rsidP="00B55EB3">
      <w:pPr>
        <w:keepNext/>
        <w:rPr>
          <w:b/>
          <w:u w:val="single"/>
          <w:lang w:val="en-US"/>
        </w:rPr>
      </w:pPr>
      <w:proofErr w:type="spellStart"/>
      <w:r w:rsidRPr="00F72BF8">
        <w:rPr>
          <w:b/>
          <w:u w:val="single"/>
          <w:lang w:val="en-US"/>
        </w:rPr>
        <w:t>Environnement</w:t>
      </w:r>
      <w:proofErr w:type="spellEnd"/>
      <w:r w:rsidRPr="00F72BF8">
        <w:rPr>
          <w:b/>
          <w:u w:val="single"/>
          <w:lang w:val="en-US"/>
        </w:rPr>
        <w:t xml:space="preserve"> </w:t>
      </w:r>
      <w:proofErr w:type="spellStart"/>
      <w:r w:rsidRPr="00F72BF8">
        <w:rPr>
          <w:b/>
          <w:u w:val="single"/>
          <w:lang w:val="en-US"/>
        </w:rPr>
        <w:t>immédiat</w:t>
      </w:r>
      <w:proofErr w:type="spellEnd"/>
    </w:p>
    <w:p w:rsidR="00FD4125" w:rsidRPr="00F20477" w:rsidRDefault="00F11AE8" w:rsidP="00B55EB3">
      <w:pPr>
        <w:pStyle w:val="Interligne"/>
        <w:keepNext/>
        <w:rPr>
          <w:lang w:val="en-US"/>
        </w:rPr>
      </w:pPr>
    </w:p>
    <w:tbl>
      <w:tblPr>
        <w:tblW w:w="9072" w:type="dxa"/>
        <w:jc w:val="center"/>
        <w:tblLayout w:type="fixed"/>
        <w:tblCellMar>
          <w:left w:w="0" w:type="dxa"/>
          <w:right w:w="0" w:type="dxa"/>
        </w:tblCellMar>
        <w:tblLook w:val="0000" w:firstRow="0" w:lastRow="0" w:firstColumn="0" w:lastColumn="0" w:noHBand="0" w:noVBand="0"/>
      </w:tblPr>
      <w:tblGrid>
        <w:gridCol w:w="4536"/>
        <w:gridCol w:w="4536"/>
      </w:tblGrid>
      <w:tr w:rsidR="006E2F4D" w:rsidTr="00924BE0">
        <w:trPr>
          <w:cantSplit/>
          <w:trHeight w:hRule="exact" w:val="567"/>
          <w:jc w:val="center"/>
        </w:trPr>
        <w:tc>
          <w:tcPr>
            <w:tcW w:w="4536"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57" w:type="dxa"/>
              <w:left w:w="57" w:type="dxa"/>
              <w:bottom w:w="57" w:type="dxa"/>
              <w:right w:w="57" w:type="dxa"/>
            </w:tcMar>
            <w:vAlign w:val="center"/>
          </w:tcPr>
          <w:p w:rsidR="006E2F4D" w:rsidRPr="00B069D1" w:rsidRDefault="00403565" w:rsidP="00B55EB3">
            <w:pPr>
              <w:pStyle w:val="Sansinterligne"/>
              <w:keepNext/>
              <w:jc w:val="center"/>
              <w:rPr>
                <w:b/>
                <w:sz w:val="20"/>
                <w:szCs w:val="20"/>
              </w:rPr>
            </w:pPr>
            <w:r w:rsidRPr="00B069D1">
              <w:rPr>
                <w:b/>
                <w:sz w:val="20"/>
                <w:szCs w:val="20"/>
              </w:rPr>
              <w:t>Commerces</w:t>
            </w:r>
          </w:p>
        </w:tc>
        <w:tc>
          <w:tcPr>
            <w:tcW w:w="4536"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57" w:type="dxa"/>
              <w:left w:w="57" w:type="dxa"/>
              <w:bottom w:w="57" w:type="dxa"/>
              <w:right w:w="57" w:type="dxa"/>
            </w:tcMar>
            <w:vAlign w:val="center"/>
          </w:tcPr>
          <w:p w:rsidR="006E2F4D" w:rsidRPr="00B069D1" w:rsidRDefault="00403565" w:rsidP="00B55EB3">
            <w:pPr>
              <w:pStyle w:val="Sansinterligne"/>
              <w:keepNext/>
              <w:jc w:val="center"/>
              <w:rPr>
                <w:b/>
                <w:sz w:val="20"/>
                <w:szCs w:val="20"/>
              </w:rPr>
            </w:pPr>
            <w:r w:rsidRPr="00B069D1">
              <w:rPr>
                <w:b/>
                <w:sz w:val="20"/>
                <w:szCs w:val="20"/>
              </w:rPr>
              <w:t>Équipements scolaires et administratifs</w:t>
            </w:r>
          </w:p>
        </w:tc>
      </w:tr>
      <w:tr w:rsidR="006E2F4D" w:rsidRPr="00924BE0" w:rsidTr="00924BE0">
        <w:trPr>
          <w:cantSplit/>
          <w:jc w:val="center"/>
        </w:trPr>
        <w:tc>
          <w:tcPr>
            <w:tcW w:w="4536"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vAlign w:val="center"/>
          </w:tcPr>
          <w:p w:rsidR="00924BE0" w:rsidRPr="001C4844" w:rsidRDefault="00F11AE8" w:rsidP="00924BE0">
            <w:pPr>
              <w:pStyle w:val="Sansinterligne"/>
              <w:rPr>
                <w:sz w:val="8"/>
                <w:szCs w:val="8"/>
                <w:lang w:val="en-US"/>
              </w:rPr>
            </w:pPr>
          </w:p>
          <w:p w:rsidR="00924BE0" w:rsidRPr="004A7FE6" w:rsidRDefault="00403565" w:rsidP="00924BE0">
            <w:pPr>
              <w:pStyle w:val="TexteTableau"/>
              <w:rPr>
                <w:sz w:val="10"/>
                <w:szCs w:val="10"/>
                <w:lang w:val="en-US"/>
              </w:rPr>
            </w:pPr>
            <w:r>
              <w:rPr>
                <w:rStyle w:val="TexteTableauCar"/>
                <w:noProof/>
              </w:rPr>
              <w:t>aucu commerce</w:t>
            </w:r>
          </w:p>
        </w:tc>
        <w:tc>
          <w:tcPr>
            <w:tcW w:w="4536"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vAlign w:val="center"/>
          </w:tcPr>
          <w:p w:rsidR="00924BE0" w:rsidRPr="001C4844" w:rsidRDefault="00F11AE8" w:rsidP="00924BE0">
            <w:pPr>
              <w:pStyle w:val="Sansinterligne"/>
              <w:rPr>
                <w:sz w:val="8"/>
                <w:szCs w:val="8"/>
                <w:lang w:val="en-US"/>
              </w:rPr>
            </w:pPr>
          </w:p>
          <w:p w:rsidR="00924BE0" w:rsidRPr="004A7FE6" w:rsidRDefault="00403565" w:rsidP="00924BE0">
            <w:pPr>
              <w:pStyle w:val="TexteTableau"/>
              <w:rPr>
                <w:sz w:val="10"/>
                <w:szCs w:val="10"/>
                <w:lang w:val="en-US"/>
              </w:rPr>
            </w:pPr>
            <w:r>
              <w:rPr>
                <w:rStyle w:val="TexteTableauCar"/>
                <w:noProof/>
              </w:rPr>
              <w:t>ecole primaire boulevard EFFEIL</w:t>
            </w:r>
          </w:p>
        </w:tc>
      </w:tr>
    </w:tbl>
    <w:p w:rsidR="006E2F4D" w:rsidRPr="00230955" w:rsidRDefault="00F11AE8" w:rsidP="006E2F4D"/>
    <w:tbl>
      <w:tblPr>
        <w:tblW w:w="9072" w:type="dxa"/>
        <w:jc w:val="center"/>
        <w:tblLayout w:type="fixed"/>
        <w:tblCellMar>
          <w:left w:w="0" w:type="dxa"/>
          <w:right w:w="0" w:type="dxa"/>
        </w:tblCellMar>
        <w:tblLook w:val="0000" w:firstRow="0" w:lastRow="0" w:firstColumn="0" w:lastColumn="0" w:noHBand="0" w:noVBand="0"/>
      </w:tblPr>
      <w:tblGrid>
        <w:gridCol w:w="4536"/>
        <w:gridCol w:w="4536"/>
      </w:tblGrid>
      <w:tr w:rsidR="006E2F4D" w:rsidTr="00F53D12">
        <w:trPr>
          <w:cantSplit/>
          <w:trHeight w:hRule="exact" w:val="567"/>
          <w:jc w:val="center"/>
        </w:trPr>
        <w:tc>
          <w:tcPr>
            <w:tcW w:w="4536"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57" w:type="dxa"/>
              <w:left w:w="57" w:type="dxa"/>
              <w:bottom w:w="57" w:type="dxa"/>
              <w:right w:w="57" w:type="dxa"/>
            </w:tcMar>
            <w:vAlign w:val="center"/>
          </w:tcPr>
          <w:p w:rsidR="006E2F4D" w:rsidRPr="00B069D1" w:rsidRDefault="00403565" w:rsidP="00E229E2">
            <w:pPr>
              <w:pStyle w:val="Sansinterligne"/>
              <w:jc w:val="center"/>
              <w:rPr>
                <w:b/>
                <w:sz w:val="20"/>
                <w:szCs w:val="20"/>
              </w:rPr>
            </w:pPr>
            <w:r w:rsidRPr="007A6029">
              <w:rPr>
                <w:b/>
                <w:sz w:val="20"/>
                <w:szCs w:val="20"/>
              </w:rPr>
              <w:t>Sports et loisirs</w:t>
            </w:r>
          </w:p>
        </w:tc>
        <w:tc>
          <w:tcPr>
            <w:tcW w:w="4536"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57" w:type="dxa"/>
              <w:left w:w="57" w:type="dxa"/>
              <w:bottom w:w="57" w:type="dxa"/>
              <w:right w:w="57" w:type="dxa"/>
            </w:tcMar>
            <w:vAlign w:val="center"/>
          </w:tcPr>
          <w:p w:rsidR="006E2F4D" w:rsidRPr="00B069D1" w:rsidRDefault="00403565" w:rsidP="00E229E2">
            <w:pPr>
              <w:pStyle w:val="Sansinterligne"/>
              <w:jc w:val="center"/>
              <w:rPr>
                <w:b/>
                <w:sz w:val="20"/>
                <w:szCs w:val="20"/>
              </w:rPr>
            </w:pPr>
            <w:r w:rsidRPr="007A6029">
              <w:rPr>
                <w:b/>
                <w:sz w:val="20"/>
                <w:szCs w:val="20"/>
              </w:rPr>
              <w:t>Équipements médicaux</w:t>
            </w:r>
          </w:p>
        </w:tc>
      </w:tr>
      <w:tr w:rsidR="006E2F4D" w:rsidRPr="00924BE0" w:rsidTr="00F53D12">
        <w:trPr>
          <w:cantSplit/>
          <w:jc w:val="center"/>
        </w:trPr>
        <w:tc>
          <w:tcPr>
            <w:tcW w:w="4536"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vAlign w:val="center"/>
          </w:tcPr>
          <w:p w:rsidR="00F53D12" w:rsidRPr="001C4844" w:rsidRDefault="00F11AE8" w:rsidP="00F53D12">
            <w:pPr>
              <w:pStyle w:val="Sansinterligne"/>
              <w:rPr>
                <w:sz w:val="8"/>
                <w:szCs w:val="8"/>
                <w:lang w:val="en-US"/>
              </w:rPr>
            </w:pPr>
          </w:p>
          <w:p w:rsidR="00F53D12" w:rsidRPr="004A7FE6" w:rsidRDefault="00403565" w:rsidP="00F53D12">
            <w:pPr>
              <w:pStyle w:val="TexteTableau"/>
              <w:rPr>
                <w:sz w:val="10"/>
                <w:szCs w:val="10"/>
                <w:lang w:val="en-US"/>
              </w:rPr>
            </w:pPr>
            <w:r>
              <w:rPr>
                <w:rStyle w:val="TexteTableauCar"/>
                <w:noProof/>
              </w:rPr>
              <w:t>parcours de santé</w:t>
            </w:r>
          </w:p>
        </w:tc>
        <w:tc>
          <w:tcPr>
            <w:tcW w:w="4536"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vAlign w:val="center"/>
          </w:tcPr>
          <w:p w:rsidR="00AD423B" w:rsidRPr="001C4844" w:rsidRDefault="00F11AE8" w:rsidP="00AD423B">
            <w:pPr>
              <w:pStyle w:val="Sansinterligne"/>
              <w:rPr>
                <w:sz w:val="8"/>
                <w:szCs w:val="8"/>
                <w:lang w:val="en-US"/>
              </w:rPr>
            </w:pPr>
          </w:p>
          <w:p w:rsidR="006E2F4D" w:rsidRPr="00ED0DA5" w:rsidRDefault="00403565" w:rsidP="00AD423B">
            <w:pPr>
              <w:pStyle w:val="Sansinterligne"/>
              <w:rPr>
                <w:sz w:val="20"/>
                <w:szCs w:val="20"/>
                <w:lang w:val="en-US"/>
              </w:rPr>
            </w:pPr>
            <w:r w:rsidRPr="00FD4949">
              <w:rPr>
                <w:lang w:val="en-US"/>
              </w:rPr>
              <w:t>Sans objet</w:t>
            </w:r>
          </w:p>
        </w:tc>
      </w:tr>
    </w:tbl>
    <w:p w:rsidR="00FD506B" w:rsidRPr="00F20477" w:rsidRDefault="00F11AE8" w:rsidP="006E2F4D">
      <w:pPr>
        <w:shd w:val="clear" w:color="auto" w:fill="FFFFFF" w:themeFill="background1"/>
        <w:rPr>
          <w:noProof/>
          <w:lang w:val="en-US"/>
        </w:rPr>
      </w:pPr>
    </w:p>
    <w:p w:rsidR="006E2F4D" w:rsidRPr="00E43DB5" w:rsidRDefault="00403565" w:rsidP="00B55EB3">
      <w:pPr>
        <w:keepNext/>
        <w:rPr>
          <w:b/>
          <w:u w:val="single"/>
          <w:lang w:val="en-US"/>
        </w:rPr>
      </w:pPr>
      <w:proofErr w:type="spellStart"/>
      <w:r w:rsidRPr="00E43DB5">
        <w:rPr>
          <w:b/>
          <w:u w:val="single"/>
          <w:lang w:val="en-US"/>
        </w:rPr>
        <w:t>Dessertes</w:t>
      </w:r>
      <w:proofErr w:type="spellEnd"/>
    </w:p>
    <w:tbl>
      <w:tblPr>
        <w:tblW w:w="9129" w:type="dxa"/>
        <w:jc w:val="center"/>
        <w:tblLayout w:type="fixed"/>
        <w:tblCellMar>
          <w:left w:w="0" w:type="dxa"/>
          <w:right w:w="0" w:type="dxa"/>
        </w:tblCellMar>
        <w:tblLook w:val="0000" w:firstRow="0" w:lastRow="0" w:firstColumn="0" w:lastColumn="0" w:noHBand="0" w:noVBand="0"/>
      </w:tblPr>
      <w:tblGrid>
        <w:gridCol w:w="3459"/>
        <w:gridCol w:w="2681"/>
        <w:gridCol w:w="2989"/>
      </w:tblGrid>
      <w:tr w:rsidR="006E2F4D" w:rsidTr="00D21995">
        <w:trPr>
          <w:cantSplit/>
          <w:trHeight w:hRule="exact" w:val="567"/>
          <w:jc w:val="center"/>
        </w:trPr>
        <w:tc>
          <w:tcPr>
            <w:tcW w:w="3459"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6E2F4D" w:rsidRPr="000A6B56" w:rsidRDefault="00403565" w:rsidP="00E229E2">
            <w:pPr>
              <w:pStyle w:val="Sansinterligne"/>
              <w:keepNext/>
              <w:jc w:val="center"/>
              <w:rPr>
                <w:b/>
                <w:sz w:val="20"/>
                <w:szCs w:val="20"/>
              </w:rPr>
            </w:pPr>
            <w:r w:rsidRPr="000A6B56">
              <w:rPr>
                <w:b/>
                <w:sz w:val="20"/>
                <w:szCs w:val="20"/>
              </w:rPr>
              <w:t>Transports en commun</w:t>
            </w:r>
          </w:p>
        </w:tc>
        <w:tc>
          <w:tcPr>
            <w:tcW w:w="268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6E2F4D" w:rsidRPr="000A6B56" w:rsidRDefault="00403565" w:rsidP="00E229E2">
            <w:pPr>
              <w:pStyle w:val="Sansinterligne"/>
              <w:keepNext/>
              <w:jc w:val="center"/>
              <w:rPr>
                <w:b/>
                <w:sz w:val="20"/>
                <w:szCs w:val="20"/>
              </w:rPr>
            </w:pPr>
            <w:r w:rsidRPr="000A6B56">
              <w:rPr>
                <w:b/>
                <w:sz w:val="20"/>
                <w:szCs w:val="20"/>
              </w:rPr>
              <w:t>Desserte routière</w:t>
            </w:r>
          </w:p>
        </w:tc>
        <w:tc>
          <w:tcPr>
            <w:tcW w:w="2989"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6E2F4D" w:rsidRPr="000A6B56" w:rsidRDefault="00403565" w:rsidP="00E229E2">
            <w:pPr>
              <w:pStyle w:val="Sansinterligne"/>
              <w:keepNext/>
              <w:jc w:val="center"/>
              <w:rPr>
                <w:b/>
                <w:sz w:val="20"/>
                <w:szCs w:val="20"/>
              </w:rPr>
            </w:pPr>
            <w:r w:rsidRPr="000A6B56">
              <w:rPr>
                <w:b/>
                <w:sz w:val="20"/>
                <w:szCs w:val="20"/>
              </w:rPr>
              <w:t>Autres</w:t>
            </w:r>
          </w:p>
        </w:tc>
      </w:tr>
      <w:tr w:rsidR="006E2F4D" w:rsidTr="00D21995">
        <w:trPr>
          <w:cantSplit/>
          <w:jc w:val="center"/>
        </w:trPr>
        <w:tc>
          <w:tcPr>
            <w:tcW w:w="34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170" w:type="dxa"/>
              <w:bottom w:w="57" w:type="dxa"/>
              <w:right w:w="57" w:type="dxa"/>
            </w:tcMar>
            <w:vAlign w:val="center"/>
          </w:tcPr>
          <w:p w:rsidR="00153613" w:rsidRPr="001C4844" w:rsidRDefault="00F11AE8" w:rsidP="00153613">
            <w:pPr>
              <w:pStyle w:val="Sansinterligne"/>
              <w:rPr>
                <w:sz w:val="8"/>
                <w:szCs w:val="8"/>
                <w:lang w:val="en-US"/>
              </w:rPr>
            </w:pPr>
          </w:p>
          <w:p w:rsidR="006E2F4D" w:rsidRPr="000A6B56" w:rsidRDefault="00403565" w:rsidP="001454F4">
            <w:pPr>
              <w:pStyle w:val="TexteTableau"/>
              <w:rPr>
                <w:sz w:val="20"/>
                <w:szCs w:val="20"/>
              </w:rPr>
            </w:pPr>
            <w:r>
              <w:rPr>
                <w:rStyle w:val="TexteTableauCar"/>
                <w:noProof/>
              </w:rPr>
              <w:t>arrêt de bus</w:t>
            </w:r>
          </w:p>
        </w:tc>
        <w:tc>
          <w:tcPr>
            <w:tcW w:w="268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EC1D56" w:rsidRPr="001C4844" w:rsidRDefault="00F11AE8" w:rsidP="00EC1D56">
            <w:pPr>
              <w:pStyle w:val="Sansinterligne"/>
              <w:rPr>
                <w:sz w:val="8"/>
                <w:szCs w:val="8"/>
                <w:lang w:val="en-US"/>
              </w:rPr>
            </w:pPr>
          </w:p>
          <w:p w:rsidR="006E2F4D" w:rsidRPr="00A34AE1" w:rsidRDefault="00F11AE8" w:rsidP="00A34AE1">
            <w:pPr>
              <w:pStyle w:val="Sansinterligne"/>
            </w:pPr>
          </w:p>
        </w:tc>
        <w:tc>
          <w:tcPr>
            <w:tcW w:w="298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EC1D56" w:rsidRPr="001C4844" w:rsidRDefault="00F11AE8" w:rsidP="00EC1D56">
            <w:pPr>
              <w:pStyle w:val="Sansinterligne"/>
              <w:rPr>
                <w:sz w:val="8"/>
                <w:szCs w:val="8"/>
                <w:lang w:val="en-US"/>
              </w:rPr>
            </w:pPr>
          </w:p>
          <w:p w:rsidR="006E2F4D" w:rsidRPr="00A34AE1" w:rsidRDefault="00F11AE8" w:rsidP="00A34AE1">
            <w:pPr>
              <w:pStyle w:val="Sansinterligne"/>
            </w:pPr>
          </w:p>
        </w:tc>
      </w:tr>
    </w:tbl>
    <w:p w:rsidR="006F3E6C" w:rsidRPr="004C3724" w:rsidRDefault="00F11AE8" w:rsidP="00FA7BC4">
      <w:pPr>
        <w:shd w:val="clear" w:color="auto" w:fill="FFFFFF" w:themeFill="background1"/>
        <w:rPr>
          <w:noProof/>
          <w:lang w:val="en-US"/>
        </w:rPr>
      </w:pPr>
    </w:p>
    <w:p w:rsidR="00FD4125" w:rsidRDefault="00403565" w:rsidP="00195900">
      <w:pPr>
        <w:keepNext/>
      </w:pPr>
      <w:r w:rsidRPr="00F72BF8">
        <w:rPr>
          <w:b/>
          <w:u w:val="single"/>
        </w:rPr>
        <w:t>Synthèse et commentaires sur l'implantation du (des) bien(s)</w:t>
      </w:r>
    </w:p>
    <w:p w:rsidR="006E2F4D" w:rsidRPr="00CD2185" w:rsidRDefault="00403565" w:rsidP="00195900">
      <w:pPr>
        <w:keepNext/>
        <w:shd w:val="clear" w:color="auto" w:fill="FFFFFF" w:themeFill="background1"/>
        <w:rPr>
          <w:lang w:val="en-US"/>
        </w:rPr>
      </w:pPr>
      <w:r w:rsidRPr="00CD2185">
        <w:rPr>
          <w:noProof/>
          <w:lang w:val="en-US"/>
        </w:rPr>
        <w:t>le bien est situé en zone verte, non constructible car situé au codeur d'un cèdreraie classée.</w:t>
      </w:r>
    </w:p>
    <w:p w:rsidR="00105A73" w:rsidRPr="00C47C05" w:rsidRDefault="00105A73" w:rsidP="00195900">
      <w:pPr>
        <w:shd w:val="clear" w:color="auto" w:fill="FFFFFF" w:themeFill="background1"/>
        <w:rPr>
          <w:lang w:val="en-US"/>
        </w:rPr>
      </w:pPr>
    </w:p>
    <w:p w:rsidR="00514F99" w:rsidRPr="007F529C" w:rsidRDefault="00403565" w:rsidP="00180104">
      <w:pPr>
        <w:pStyle w:val="Titre2"/>
        <w:keepNext w:val="0"/>
        <w:keepLines w:val="0"/>
        <w:jc w:val="center"/>
        <w:rPr>
          <w:rStyle w:val="Titre2Car"/>
          <w:rFonts w:cs="Arial"/>
          <w:caps/>
          <w:color w:val="auto"/>
          <w:sz w:val="32"/>
          <w:szCs w:val="32"/>
          <w:lang w:val="en-US"/>
        </w:rPr>
      </w:pPr>
      <w:r w:rsidRPr="007F529C">
        <w:rPr>
          <w:lang w:val="en-US"/>
        </w:rPr>
        <w:br w:type="page"/>
      </w:r>
    </w:p>
    <w:p w:rsidR="00792427" w:rsidRPr="007F529C" w:rsidRDefault="00F11AE8" w:rsidP="00B17C65">
      <w:pPr>
        <w:rPr>
          <w:lang w:val="en-US"/>
        </w:rPr>
      </w:pPr>
    </w:p>
    <w:p w:rsidR="00792427" w:rsidRPr="007F529C" w:rsidRDefault="00403565" w:rsidP="0058316A">
      <w:pPr>
        <w:pStyle w:val="Titre3"/>
        <w:rPr>
          <w:noProof/>
          <w:lang w:val="en-US"/>
        </w:rPr>
      </w:pPr>
      <w:bookmarkStart w:id="16" w:name="_Toc500751564"/>
      <w:r w:rsidRPr="007F529C">
        <w:rPr>
          <w:noProof/>
          <w:lang w:val="en-US"/>
        </w:rPr>
        <w:t>1.</w:t>
      </w:r>
      <w:r w:rsidRPr="007F529C">
        <w:rPr>
          <w:lang w:val="en-US"/>
        </w:rPr>
        <w:t xml:space="preserve"> SITUATIONS</w:t>
      </w:r>
      <w:bookmarkEnd w:id="16"/>
    </w:p>
    <w:p w:rsidR="0058316A" w:rsidRPr="006D2B85" w:rsidRDefault="00F11AE8" w:rsidP="0058316A">
      <w:pPr>
        <w:rPr>
          <w:lang w:val="en-US"/>
        </w:rPr>
      </w:pPr>
    </w:p>
    <w:p w:rsidR="00514F99" w:rsidRPr="0074025F" w:rsidRDefault="00403565" w:rsidP="0074025F">
      <w:pPr>
        <w:pStyle w:val="Titre4"/>
      </w:pPr>
      <w:r w:rsidRPr="0074025F">
        <w:rPr>
          <w:noProof/>
        </w:rPr>
        <w:t>1.1.</w:t>
      </w:r>
      <w:r w:rsidRPr="0074025F">
        <w:t xml:space="preserve"> Situation urbanistique</w:t>
      </w:r>
    </w:p>
    <w:p w:rsidR="00792427" w:rsidRPr="0074025F" w:rsidRDefault="00F11AE8" w:rsidP="0074025F">
      <w:pPr>
        <w:pStyle w:val="Interligne"/>
        <w:keepNext/>
      </w:pPr>
    </w:p>
    <w:p w:rsidR="00514F99" w:rsidRPr="007F529C" w:rsidRDefault="00403565" w:rsidP="0074025F">
      <w:pPr>
        <w:keepNext/>
        <w:jc w:val="both"/>
        <w:rPr>
          <w:rFonts w:eastAsia="Calibri" w:cs="Times New Roman"/>
          <w:lang w:val="en-US"/>
        </w:rPr>
      </w:pPr>
      <w:r w:rsidRPr="0074025F">
        <w:rPr>
          <w:rFonts w:eastAsia="Calibri" w:cs="Times New Roman"/>
        </w:rPr>
        <w:t>Les renseignements d'urbanisme cités ont été recueillis auprès des services techniques de la ville de</w:t>
      </w:r>
      <w:r w:rsidRPr="0074025F">
        <w:t xml:space="preserve"> </w:t>
      </w:r>
      <w:r w:rsidRPr="0074025F">
        <w:rPr>
          <w:noProof/>
        </w:rPr>
        <w:t>DIJON</w:t>
      </w:r>
      <w:r w:rsidRPr="0074025F">
        <w:rPr>
          <w:rFonts w:eastAsia="Calibri" w:cs="Times New Roman"/>
        </w:rPr>
        <w:t>. Ils ne sauraient être retenus que sous réserve de confirmation écrite, et sous la forme d'un certificat d'urbanisme (seul document légal en la matière).</w:t>
      </w:r>
    </w:p>
    <w:p w:rsidR="00E349A9" w:rsidRPr="006D2B85" w:rsidRDefault="00403565" w:rsidP="00514F99">
      <w:pPr>
        <w:jc w:val="both"/>
        <w:rPr>
          <w:lang w:val="en-US"/>
        </w:rPr>
      </w:pPr>
      <w:r w:rsidRPr="006D2B85">
        <w:rPr>
          <w:noProof/>
          <w:lang w:val="en-US"/>
        </w:rPr>
        <w:t>La commune est dotée d'un Plan Local d´Urbanisme qui classe les biens étudiés en zone.</w:t>
      </w:r>
    </w:p>
    <w:p w:rsidR="00A50817" w:rsidRPr="0074025F" w:rsidRDefault="00403565" w:rsidP="00006BD0">
      <w:pPr>
        <w:jc w:val="both"/>
      </w:pPr>
      <w:r w:rsidRPr="0074025F">
        <w:rPr>
          <w:rFonts w:eastAsia="Calibri" w:cs="Times New Roman"/>
        </w:rPr>
        <w:t xml:space="preserve">Ce règlement a </w:t>
      </w:r>
      <w:r w:rsidRPr="0074025F">
        <w:t xml:space="preserve">placé les biens étudiés en zone(s) </w:t>
      </w:r>
      <w:r w:rsidRPr="0074025F">
        <w:rPr>
          <w:noProof/>
        </w:rPr>
        <w:t>N</w:t>
      </w:r>
      <w:r w:rsidRPr="0074025F">
        <w:t>.</w:t>
      </w:r>
    </w:p>
    <w:p w:rsidR="00B41493" w:rsidRPr="0074025F" w:rsidRDefault="00A041FC" w:rsidP="00006BD0">
      <w:pPr>
        <w:jc w:val="both"/>
      </w:pPr>
      <w:r>
        <w:rPr>
          <w:noProof/>
          <w:lang w:eastAsia="fr-FR"/>
        </w:rPr>
        <w:drawing>
          <wp:inline distT="0" distB="0" distL="0" distR="0" wp14:anchorId="68F99D9F" wp14:editId="4B20BB2C">
            <wp:extent cx="5760720" cy="318389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183890"/>
                    </a:xfrm>
                    <a:prstGeom prst="rect">
                      <a:avLst/>
                    </a:prstGeom>
                  </pic:spPr>
                </pic:pic>
              </a:graphicData>
            </a:graphic>
          </wp:inline>
        </w:drawing>
      </w:r>
      <w:bookmarkStart w:id="17" w:name="_GoBack"/>
      <w:bookmarkEnd w:id="17"/>
    </w:p>
    <w:p w:rsidR="009D5433" w:rsidRPr="0074025F" w:rsidRDefault="00403565" w:rsidP="0074025F">
      <w:pPr>
        <w:keepNext/>
      </w:pPr>
      <w:r w:rsidRPr="0074025F">
        <w:rPr>
          <w:b/>
          <w:u w:val="single"/>
        </w:rPr>
        <w:t>Principales caractéristiques d'urbanisme de la commune</w:t>
      </w:r>
    </w:p>
    <w:tbl>
      <w:tblPr>
        <w:tblW w:w="5103" w:type="dxa"/>
        <w:jc w:val="center"/>
        <w:tblLayout w:type="fixed"/>
        <w:tblLook w:val="04A0" w:firstRow="1" w:lastRow="0" w:firstColumn="1" w:lastColumn="0" w:noHBand="0" w:noVBand="1"/>
      </w:tblPr>
      <w:tblGrid>
        <w:gridCol w:w="2551"/>
        <w:gridCol w:w="2552"/>
      </w:tblGrid>
      <w:tr w:rsidR="00514F99" w:rsidRPr="007F529C"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74025F">
            <w:pPr>
              <w:pStyle w:val="Sansinterligne"/>
              <w:keepNext/>
              <w:rPr>
                <w:rFonts w:eastAsia="Calibri" w:cs="Times New Roman"/>
                <w:sz w:val="20"/>
                <w:szCs w:val="20"/>
              </w:rPr>
            </w:pPr>
            <w:r w:rsidRPr="0074025F">
              <w:rPr>
                <w:rFonts w:eastAsia="Calibri" w:cs="Times New Roman"/>
                <w:sz w:val="20"/>
                <w:szCs w:val="20"/>
              </w:rPr>
              <w:t>Date d'approbation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6D2B85" w:rsidRDefault="00403565" w:rsidP="0074025F">
            <w:pPr>
              <w:pStyle w:val="Sansinterligne"/>
              <w:keepNext/>
              <w:jc w:val="center"/>
              <w:rPr>
                <w:rFonts w:eastAsia="Calibri" w:cs="Times New Roman"/>
                <w:sz w:val="20"/>
                <w:szCs w:val="20"/>
                <w:lang w:val="en-US"/>
              </w:rPr>
            </w:pPr>
            <w:r w:rsidRPr="006D2B85">
              <w:rPr>
                <w:noProof/>
                <w:sz w:val="20"/>
                <w:szCs w:val="20"/>
                <w:lang w:val="en-US"/>
              </w:rPr>
              <w:t>25/01/1977</w:t>
            </w:r>
          </w:p>
        </w:tc>
      </w:tr>
      <w:tr w:rsidR="00514F99"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6B6310">
            <w:pPr>
              <w:pStyle w:val="Sansinterligne"/>
              <w:rPr>
                <w:rFonts w:eastAsia="Calibri" w:cs="Times New Roman"/>
                <w:sz w:val="20"/>
                <w:szCs w:val="20"/>
              </w:rPr>
            </w:pPr>
            <w:r w:rsidRPr="0074025F">
              <w:rPr>
                <w:rFonts w:eastAsia="Calibri" w:cs="Times New Roman"/>
                <w:sz w:val="20"/>
                <w:szCs w:val="20"/>
              </w:rPr>
              <w:t>Date d'annulation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6B6310">
            <w:pPr>
              <w:pStyle w:val="Sansinterligne"/>
              <w:jc w:val="center"/>
              <w:rPr>
                <w:rFonts w:eastAsia="Calibri" w:cs="Times New Roman"/>
                <w:sz w:val="20"/>
                <w:szCs w:val="20"/>
              </w:rPr>
            </w:pPr>
            <w:r w:rsidRPr="0074025F">
              <w:rPr>
                <w:sz w:val="20"/>
                <w:szCs w:val="20"/>
              </w:rPr>
              <w:t>Sans objet</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En modification depuis</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3768A3">
            <w:pPr>
              <w:pStyle w:val="Sansinterligne"/>
              <w:jc w:val="center"/>
              <w:rPr>
                <w:sz w:val="20"/>
                <w:szCs w:val="20"/>
              </w:rPr>
            </w:pPr>
            <w:r w:rsidRPr="0074025F">
              <w:rPr>
                <w:noProof/>
                <w:sz w:val="20"/>
                <w:szCs w:val="20"/>
              </w:rPr>
              <w:t>18/03/2013</w:t>
            </w:r>
          </w:p>
        </w:tc>
      </w:tr>
      <w:tr w:rsidR="003768A3" w:rsidRPr="007F529C"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En révision depuis</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6D2B85" w:rsidRDefault="00403565" w:rsidP="003768A3">
            <w:pPr>
              <w:pStyle w:val="Sansinterligne"/>
              <w:jc w:val="center"/>
              <w:rPr>
                <w:sz w:val="20"/>
                <w:szCs w:val="20"/>
                <w:lang w:val="en-US"/>
              </w:rPr>
            </w:pPr>
            <w:r w:rsidRPr="006D2B85">
              <w:rPr>
                <w:noProof/>
                <w:sz w:val="20"/>
                <w:szCs w:val="20"/>
                <w:lang w:val="en-US"/>
              </w:rPr>
              <w:t>28/06/2010</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Droit de préemption urbain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jc w:val="center"/>
              <w:rPr>
                <w:rFonts w:eastAsia="Calibri" w:cs="Times New Roman"/>
                <w:sz w:val="20"/>
                <w:szCs w:val="20"/>
              </w:rPr>
            </w:pPr>
            <w:r w:rsidRPr="006D2B85">
              <w:rPr>
                <w:noProof/>
                <w:sz w:val="20"/>
                <w:szCs w:val="20"/>
                <w:lang w:val="en-US"/>
              </w:rPr>
              <w:t>Oui</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Renforcé</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3768A3">
            <w:pPr>
              <w:pStyle w:val="Sansinterligne"/>
              <w:jc w:val="center"/>
              <w:rPr>
                <w:rFonts w:eastAsia="Calibri" w:cs="Times New Roman"/>
                <w:sz w:val="20"/>
                <w:szCs w:val="20"/>
              </w:rPr>
            </w:pPr>
            <w:r w:rsidRPr="0074025F">
              <w:rPr>
                <w:sz w:val="20"/>
                <w:szCs w:val="20"/>
              </w:rPr>
              <w:t>Sans objet</w:t>
            </w:r>
          </w:p>
        </w:tc>
      </w:tr>
    </w:tbl>
    <w:p w:rsidR="009D5433" w:rsidRPr="0074025F" w:rsidRDefault="00F11AE8" w:rsidP="00514F99">
      <w:pPr>
        <w:rPr>
          <w:noProof/>
        </w:rPr>
      </w:pPr>
    </w:p>
    <w:p w:rsidR="00846AFD" w:rsidRPr="0074025F" w:rsidRDefault="00403565" w:rsidP="0074025F">
      <w:pPr>
        <w:keepNext/>
        <w:rPr>
          <w:b/>
          <w:u w:val="single"/>
        </w:rPr>
      </w:pPr>
      <w:r w:rsidRPr="0074025F">
        <w:rPr>
          <w:b/>
          <w:u w:val="single"/>
        </w:rPr>
        <w:lastRenderedPageBreak/>
        <w:t>Données générales d'urbanisme</w:t>
      </w:r>
    </w:p>
    <w:p w:rsidR="00514F99" w:rsidRPr="0074025F" w:rsidRDefault="00403565" w:rsidP="0074025F">
      <w:pPr>
        <w:keepNext/>
      </w:pPr>
      <w:r w:rsidRPr="0074025F">
        <w:rPr>
          <w:noProof/>
        </w:rPr>
        <w:t>le bien est situé en zone N au cœur d'un espace boisé classé.</w:t>
      </w:r>
    </w:p>
    <w:p w:rsidR="009D5433" w:rsidRPr="006D2B85" w:rsidRDefault="00F11AE8" w:rsidP="00514F99">
      <w:pPr>
        <w:rPr>
          <w:noProof/>
          <w:lang w:val="en-US"/>
        </w:rPr>
      </w:pPr>
    </w:p>
    <w:p w:rsidR="00B41493" w:rsidRPr="006D2B85" w:rsidRDefault="00F11AE8" w:rsidP="00514F99">
      <w:pPr>
        <w:rPr>
          <w:noProof/>
          <w:lang w:val="en-US"/>
        </w:rPr>
      </w:pPr>
    </w:p>
    <w:p w:rsidR="009D5433" w:rsidRPr="0074025F" w:rsidRDefault="00403565" w:rsidP="0074025F">
      <w:pPr>
        <w:keepNext/>
      </w:pPr>
      <w:r w:rsidRPr="0074025F">
        <w:rPr>
          <w:b/>
          <w:u w:val="single"/>
        </w:rPr>
        <w:t xml:space="preserve">Principales règles pour la zone </w:t>
      </w:r>
      <w:r w:rsidRPr="0074025F">
        <w:rPr>
          <w:b/>
          <w:noProof/>
          <w:u w:val="single"/>
        </w:rPr>
        <w:t>N</w:t>
      </w:r>
    </w:p>
    <w:tbl>
      <w:tblPr>
        <w:tblW w:w="8647" w:type="dxa"/>
        <w:jc w:val="center"/>
        <w:tblLayout w:type="fixed"/>
        <w:tblLook w:val="04A0" w:firstRow="1" w:lastRow="0" w:firstColumn="1" w:lastColumn="0" w:noHBand="0" w:noVBand="1"/>
      </w:tblPr>
      <w:tblGrid>
        <w:gridCol w:w="4323"/>
        <w:gridCol w:w="4324"/>
      </w:tblGrid>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Zonage</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N</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Destination</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naturelles et forestières</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Interdiction</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Tous les types d'occupation et d'utilisation du sol sont interdits à l'exception de ceux respectant les prescriptions spéciales, prévus à l'article  2 ci-après.</w:t>
            </w:r>
            <w:r w:rsidRPr="0074025F">
              <w:rPr>
                <w:noProof/>
                <w:sz w:val="20"/>
                <w:szCs w:val="20"/>
              </w:rPr>
              <w:br/>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Autorisation</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Sont autorisés :</w:t>
            </w:r>
            <w:r w:rsidRPr="0074025F">
              <w:rPr>
                <w:noProof/>
                <w:sz w:val="20"/>
                <w:szCs w:val="20"/>
              </w:rPr>
              <w:br/>
              <w:t>?les équipements publics ou d’intérêt collectif, les ouvrages techniques nécessaires aux services publics,</w:t>
            </w:r>
            <w:r w:rsidRPr="0074025F">
              <w:rPr>
                <w:noProof/>
                <w:sz w:val="20"/>
                <w:szCs w:val="20"/>
              </w:rPr>
              <w:br/>
              <w:t>?les abris de jardins dans la limite d'un abri par tènement,</w:t>
            </w:r>
            <w:r w:rsidRPr="0074025F">
              <w:rPr>
                <w:noProof/>
                <w:sz w:val="20"/>
                <w:szCs w:val="20"/>
              </w:rPr>
              <w:br/>
              <w:t>?les piscines, seulement si la propriété à laquelle elles se rapportent est déjà bâtie à la date d'approbation du PLU,</w:t>
            </w:r>
            <w:r w:rsidRPr="0074025F">
              <w:rPr>
                <w:noProof/>
                <w:sz w:val="20"/>
                <w:szCs w:val="20"/>
              </w:rPr>
              <w:br/>
              <w:t>?la reconstruction à l’identique des bâtiments détruits à la suite d'un sinistre lorsque le projet n’est pas soumis à un risque identifié dans les dispositions communes et lorsque le sinistre n’est pas provoqué par ce même risque.</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Façade minimum de la parcelle pour bâtir</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Il n’est pas fixé de règle.</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Implantation limites séparatives</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Les constructions, à l’exception des constructions ou ouvrages nécessaires aux services publics ou d’intérêt collectif, doivent respecter un recul minimum de 5 m.</w:t>
            </w:r>
            <w:r w:rsidRPr="0074025F">
              <w:rPr>
                <w:noProof/>
                <w:sz w:val="20"/>
                <w:szCs w:val="20"/>
              </w:rPr>
              <w:br/>
              <w:t>Les abris de jardins peuvent être implantés en limite séparative ou à un recul minimum de 2 m.</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Hauteur maximale de construction</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La hauteur des constructions est limitée à :</w:t>
            </w:r>
            <w:r w:rsidRPr="0074025F">
              <w:rPr>
                <w:noProof/>
                <w:sz w:val="20"/>
                <w:szCs w:val="20"/>
              </w:rPr>
              <w:br/>
              <w:t>?2,50 m hors tout pour les abris de jardins,</w:t>
            </w:r>
            <w:r w:rsidRPr="0074025F">
              <w:rPr>
                <w:noProof/>
                <w:sz w:val="20"/>
                <w:szCs w:val="20"/>
              </w:rPr>
              <w:br/>
              <w:t>?la hauteur des constructions existantes dans les autres cas.</w:t>
            </w:r>
            <w:r w:rsidRPr="0074025F">
              <w:rPr>
                <w:noProof/>
                <w:sz w:val="20"/>
                <w:szCs w:val="20"/>
              </w:rPr>
              <w:br/>
              <w:t>Il n'est pas fixé de règle pour les équipements publics ou d'intérêt collectif.</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Coefficient d´emprise au sol</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Il n'est pas fixé de règle.</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Droit à bâtir</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0 m²</w:t>
            </w:r>
          </w:p>
        </w:tc>
      </w:tr>
      <w:tr w:rsidR="00514F99" w:rsidRPr="0074025F" w:rsidTr="00735FC1">
        <w:trPr>
          <w:jc w:val="center"/>
        </w:trPr>
        <w:tc>
          <w:tcPr>
            <w:tcW w:w="43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14F99" w:rsidRPr="0074025F" w:rsidRDefault="00403565" w:rsidP="0074025F">
            <w:pPr>
              <w:pStyle w:val="Sansinterligne"/>
              <w:keepNext/>
              <w:rPr>
                <w:rFonts w:eastAsia="Calibri" w:cs="Times New Roman"/>
                <w:sz w:val="20"/>
                <w:szCs w:val="20"/>
              </w:rPr>
            </w:pPr>
            <w:r w:rsidRPr="006D2B85">
              <w:rPr>
                <w:noProof/>
                <w:sz w:val="20"/>
                <w:szCs w:val="20"/>
                <w:lang w:val="en-US"/>
              </w:rPr>
              <w:t>Plafond légal de densité</w:t>
            </w:r>
          </w:p>
        </w:tc>
        <w:tc>
          <w:tcPr>
            <w:tcW w:w="432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514F99" w:rsidRPr="0074025F" w:rsidRDefault="00403565" w:rsidP="0074025F">
            <w:pPr>
              <w:pStyle w:val="Sansinterligne"/>
              <w:keepNext/>
              <w:jc w:val="center"/>
              <w:rPr>
                <w:rFonts w:eastAsia="Calibri" w:cs="Times New Roman"/>
                <w:sz w:val="20"/>
                <w:szCs w:val="20"/>
              </w:rPr>
            </w:pPr>
            <w:r w:rsidRPr="0074025F">
              <w:rPr>
                <w:noProof/>
                <w:sz w:val="20"/>
                <w:szCs w:val="20"/>
              </w:rPr>
              <w:t>Non</w:t>
            </w:r>
          </w:p>
        </w:tc>
      </w:tr>
    </w:tbl>
    <w:p w:rsidR="00C75002" w:rsidRPr="006D2B85" w:rsidRDefault="00F11AE8" w:rsidP="00B5402B">
      <w:pPr>
        <w:rPr>
          <w:lang w:val="en-US"/>
        </w:rPr>
      </w:pPr>
    </w:p>
    <w:p w:rsidR="007A469D" w:rsidRPr="006D2B85" w:rsidRDefault="00403565" w:rsidP="00B5402B">
      <w:pPr>
        <w:rPr>
          <w:lang w:val="en-US"/>
        </w:rPr>
      </w:pPr>
      <w:r w:rsidRPr="006D2B85">
        <w:rPr>
          <w:noProof/>
          <w:lang w:val="en-US"/>
        </w:rPr>
        <w:t xml:space="preserve">La zone N regroupe les secteurs de la commune, équipés ou non, à protéger en raison soit de la qualité des sites, des milieux naturels, des paysages et de leur </w:t>
      </w:r>
      <w:r w:rsidRPr="006D2B85">
        <w:rPr>
          <w:noProof/>
          <w:lang w:val="en-US"/>
        </w:rPr>
        <w:lastRenderedPageBreak/>
        <w:t>intérêt, notamment du point de vue esthétique, historique ou écologique, soit de l'existence d'une exploitation forestière, soit de leur caractère d'espaces naturels (extrait du rapport de présentation).</w:t>
      </w:r>
    </w:p>
    <w:p w:rsidR="00B41493" w:rsidRPr="0074025F" w:rsidRDefault="00F11AE8" w:rsidP="00B5402B">
      <w:pPr>
        <w:rPr>
          <w:noProof/>
        </w:rPr>
      </w:pPr>
    </w:p>
    <w:p w:rsidR="00514F99" w:rsidRPr="0074025F" w:rsidRDefault="00403565" w:rsidP="0074025F">
      <w:pPr>
        <w:keepNext/>
        <w:rPr>
          <w:b/>
          <w:u w:val="single"/>
        </w:rPr>
      </w:pPr>
      <w:r w:rsidRPr="0074025F">
        <w:rPr>
          <w:b/>
          <w:u w:val="single"/>
        </w:rPr>
        <w:t>Remarque</w:t>
      </w:r>
    </w:p>
    <w:p w:rsidR="00514F99" w:rsidRPr="0074025F" w:rsidRDefault="00403565" w:rsidP="0074025F">
      <w:pPr>
        <w:keepNext/>
        <w:jc w:val="both"/>
        <w:rPr>
          <w:rFonts w:eastAsia="Arial" w:cs="Arial"/>
          <w:color w:val="000000"/>
        </w:rPr>
      </w:pPr>
      <w:r w:rsidRPr="0074025F">
        <w:rPr>
          <w:rFonts w:eastAsia="Arial" w:cs="Arial"/>
          <w:color w:val="000000"/>
        </w:rPr>
        <w:t>Les règles exposées ci-dessus ne préjugent pas de la réponse qui serait communiquée par l'administration sur la base d'un projet précis. Notre responsabilité ne saurait donc être engagée à cet égard.</w:t>
      </w:r>
    </w:p>
    <w:p w:rsidR="009921AF" w:rsidRPr="0074025F" w:rsidRDefault="00F11AE8" w:rsidP="00514F99">
      <w:pPr>
        <w:jc w:val="both"/>
      </w:pPr>
    </w:p>
    <w:p w:rsidR="00514F99" w:rsidRPr="0074025F" w:rsidRDefault="00403565" w:rsidP="0074025F">
      <w:pPr>
        <w:pStyle w:val="Titre4"/>
      </w:pPr>
      <w:r w:rsidRPr="0074025F">
        <w:rPr>
          <w:noProof/>
        </w:rPr>
        <w:t>1.2.</w:t>
      </w:r>
      <w:r w:rsidRPr="0074025F">
        <w:t xml:space="preserve"> Situation juridique</w:t>
      </w:r>
    </w:p>
    <w:p w:rsidR="00586670" w:rsidRPr="0074025F" w:rsidRDefault="00F11AE8" w:rsidP="0074025F">
      <w:pPr>
        <w:pStyle w:val="Interligne"/>
        <w:keepNext/>
      </w:pPr>
    </w:p>
    <w:p w:rsidR="00514F99" w:rsidRPr="0074025F" w:rsidRDefault="00403565" w:rsidP="0074025F">
      <w:pPr>
        <w:keepNext/>
        <w:jc w:val="both"/>
      </w:pPr>
      <w:r w:rsidRPr="0074025F">
        <w:t>Les biens seront supposés détenus sous le régime :</w:t>
      </w:r>
    </w:p>
    <w:p w:rsidR="00696D14" w:rsidRPr="007F529C" w:rsidRDefault="00403565" w:rsidP="00514F99">
      <w:pPr>
        <w:jc w:val="both"/>
      </w:pPr>
      <w:r w:rsidRPr="007F529C">
        <w:rPr>
          <w:noProof/>
          <w:lang w:val="en-US"/>
        </w:rPr>
        <w:t>-</w:t>
      </w:r>
      <w:r w:rsidRPr="007F529C">
        <w:rPr>
          <w:lang w:val="en-US"/>
        </w:rPr>
        <w:t xml:space="preserve"> </w:t>
      </w:r>
      <w:r w:rsidRPr="007F529C">
        <w:rPr>
          <w:rFonts w:eastAsia="Arial" w:cs="Arial"/>
          <w:color w:val="000000"/>
          <w:lang w:val="en-US"/>
        </w:rPr>
        <w:t xml:space="preserve">De </w:t>
      </w:r>
      <w:proofErr w:type="spellStart"/>
      <w:r w:rsidRPr="007F529C">
        <w:rPr>
          <w:rFonts w:eastAsia="Arial" w:cs="Arial"/>
          <w:color w:val="000000"/>
          <w:lang w:val="en-US"/>
        </w:rPr>
        <w:t>l'indivision</w:t>
      </w:r>
      <w:proofErr w:type="spellEnd"/>
    </w:p>
    <w:p w:rsidR="00696D14" w:rsidRPr="007F529C" w:rsidRDefault="00F11AE8" w:rsidP="00514F99">
      <w:pPr>
        <w:jc w:val="both"/>
        <w:rPr>
          <w:rFonts w:eastAsia="Arial" w:cs="Arial"/>
          <w:color w:val="000000"/>
          <w:lang w:val="en-US"/>
        </w:rPr>
      </w:pPr>
    </w:p>
    <w:p w:rsidR="00586670" w:rsidRPr="007F529C" w:rsidRDefault="00403565" w:rsidP="00B131E2">
      <w:pPr>
        <w:jc w:val="both"/>
        <w:rPr>
          <w:noProof/>
        </w:rPr>
      </w:pPr>
      <w:r w:rsidRPr="006D2B85">
        <w:rPr>
          <w:noProof/>
          <w:lang w:val="en-US"/>
        </w:rPr>
        <w:t>le bien est détenu par une SCI " le temps des cèdres" composée de  3 associés.</w:t>
      </w:r>
    </w:p>
    <w:p w:rsidR="00514F99" w:rsidRPr="0074025F" w:rsidRDefault="00F11AE8" w:rsidP="00514F99">
      <w:pPr>
        <w:rPr>
          <w:rFonts w:eastAsia="Arial" w:cs="Arial"/>
          <w:noProof/>
          <w:color w:val="000000"/>
        </w:rPr>
      </w:pPr>
    </w:p>
    <w:p w:rsidR="00EA3243" w:rsidRPr="0074025F" w:rsidRDefault="00403565" w:rsidP="0074025F">
      <w:pPr>
        <w:pStyle w:val="Titre4"/>
      </w:pPr>
      <w:r w:rsidRPr="0074025F">
        <w:rPr>
          <w:noProof/>
        </w:rPr>
        <w:t>1.3.</w:t>
      </w:r>
      <w:r w:rsidRPr="0074025F">
        <w:t xml:space="preserve"> Situation locative</w:t>
      </w:r>
    </w:p>
    <w:p w:rsidR="00EA3243" w:rsidRPr="0074025F" w:rsidRDefault="00F11AE8" w:rsidP="0074025F">
      <w:pPr>
        <w:pStyle w:val="Interligne"/>
        <w:keepNext/>
      </w:pPr>
    </w:p>
    <w:p w:rsidR="00586670" w:rsidRDefault="00403565" w:rsidP="0074025F">
      <w:pPr>
        <w:keepNext/>
      </w:pPr>
      <w:r w:rsidRPr="0074025F">
        <w:t xml:space="preserve">Le bien sera considéré </w:t>
      </w:r>
      <w:r w:rsidRPr="0074025F">
        <w:rPr>
          <w:noProof/>
        </w:rPr>
        <w:t>libre</w:t>
      </w:r>
      <w:r w:rsidRPr="0074025F">
        <w:t>.</w:t>
      </w:r>
    </w:p>
    <w:p w:rsidR="00A4203D" w:rsidRDefault="00A4203D" w:rsidP="0074025F">
      <w:pPr>
        <w:keepNext/>
      </w:pPr>
    </w:p>
    <w:p w:rsidR="00A4203D" w:rsidRDefault="00A4203D" w:rsidP="0074025F">
      <w:pPr>
        <w:keepNext/>
      </w:pPr>
    </w:p>
    <w:p w:rsidR="00A4203D" w:rsidRPr="0074025F" w:rsidRDefault="00A4203D" w:rsidP="0074025F">
      <w:pPr>
        <w:keepNext/>
      </w:pPr>
    </w:p>
    <w:p w:rsidR="00034B4A" w:rsidRPr="000362BC" w:rsidRDefault="00403565" w:rsidP="00FC25CF">
      <w:pPr>
        <w:rPr>
          <w:rFonts w:asciiTheme="majorHAnsi" w:eastAsiaTheme="majorEastAsia" w:hAnsiTheme="majorHAnsi" w:cstheme="majorBidi"/>
          <w:color w:val="4F81BD" w:themeColor="accent1"/>
        </w:rPr>
      </w:pPr>
      <w:r w:rsidRPr="000362BC">
        <w:br w:type="page"/>
      </w:r>
    </w:p>
    <w:p w:rsidR="00A4203D" w:rsidRDefault="00A4203D" w:rsidP="000362BC">
      <w:pPr>
        <w:pStyle w:val="Titre3"/>
        <w:rPr>
          <w:noProof/>
          <w:lang w:val="en-US"/>
        </w:rPr>
      </w:pPr>
      <w:bookmarkStart w:id="18" w:name="_Toc500751563"/>
      <w:bookmarkStart w:id="19" w:name="_Toc500751565"/>
      <w:r w:rsidRPr="007F529C">
        <w:rPr>
          <w:rFonts w:cs="Arial"/>
          <w:caps/>
          <w:color w:val="auto"/>
          <w:sz w:val="32"/>
          <w:szCs w:val="32"/>
          <w:lang w:val="en-US"/>
        </w:rPr>
        <w:lastRenderedPageBreak/>
        <w:t xml:space="preserve">Bien : </w:t>
      </w:r>
      <w:r w:rsidRPr="007F529C">
        <w:rPr>
          <w:noProof/>
          <w:color w:val="auto"/>
          <w:lang w:val="en-US"/>
        </w:rPr>
        <w:t>GARAGE DU HAUT</w:t>
      </w:r>
      <w:bookmarkEnd w:id="18"/>
    </w:p>
    <w:p w:rsidR="00A55C3A" w:rsidRPr="00347E7B" w:rsidRDefault="00A4203D" w:rsidP="000362BC">
      <w:pPr>
        <w:pStyle w:val="Titre3"/>
        <w:rPr>
          <w:lang w:val="en-US"/>
        </w:rPr>
      </w:pPr>
      <w:r>
        <w:rPr>
          <w:noProof/>
          <w:lang w:val="en-US"/>
        </w:rPr>
        <w:t>1</w:t>
      </w:r>
      <w:r w:rsidR="00403565" w:rsidRPr="00347E7B">
        <w:rPr>
          <w:noProof/>
          <w:lang w:val="en-US"/>
        </w:rPr>
        <w:t>.</w:t>
      </w:r>
      <w:r w:rsidR="00403565" w:rsidRPr="00347E7B">
        <w:rPr>
          <w:lang w:val="en-US"/>
        </w:rPr>
        <w:t xml:space="preserve"> DESCRIPTION</w:t>
      </w:r>
      <w:bookmarkEnd w:id="19"/>
    </w:p>
    <w:p w:rsidR="00425086" w:rsidRPr="00347E7B" w:rsidRDefault="00F11AE8" w:rsidP="005B4D2E">
      <w:pPr>
        <w:rPr>
          <w:lang w:val="en-US"/>
        </w:rPr>
      </w:pPr>
    </w:p>
    <w:p w:rsidR="00425086" w:rsidRPr="005B4D2E" w:rsidRDefault="00403565" w:rsidP="008B545E">
      <w:pPr>
        <w:jc w:val="both"/>
      </w:pPr>
      <w:r w:rsidRPr="000362BC">
        <w:t xml:space="preserve">Le bien immobilier objet de l’expertise consiste en </w:t>
      </w:r>
      <w:r w:rsidR="00A4203D">
        <w:rPr>
          <w:noProof/>
        </w:rPr>
        <w:t>un bâti</w:t>
      </w:r>
      <w:r w:rsidRPr="00347E7B">
        <w:rPr>
          <w:lang w:val="en-US"/>
        </w:rPr>
        <w:t xml:space="preserve"> </w:t>
      </w:r>
      <w:r w:rsidRPr="00347E7B">
        <w:rPr>
          <w:noProof/>
          <w:lang w:val="en-US"/>
        </w:rPr>
        <w:t>développant une surface pondérée de</w:t>
      </w:r>
      <w:r w:rsidRPr="00347E7B">
        <w:rPr>
          <w:lang w:val="en-US"/>
        </w:rPr>
        <w:t xml:space="preserve"> </w:t>
      </w:r>
      <w:r w:rsidRPr="00347E7B">
        <w:rPr>
          <w:noProof/>
          <w:lang w:val="en-US"/>
        </w:rPr>
        <w:t>10,30 m²</w:t>
      </w:r>
    </w:p>
    <w:p w:rsidR="00DB5833" w:rsidRPr="00CE1239" w:rsidRDefault="00F11AE8" w:rsidP="00DB5833">
      <w:pPr>
        <w:jc w:val="both"/>
      </w:pPr>
    </w:p>
    <w:p w:rsidR="00852BBB" w:rsidRPr="000362BC" w:rsidRDefault="00403565" w:rsidP="000362BC">
      <w:pPr>
        <w:keepNext/>
        <w:rPr>
          <w:b/>
          <w:u w:val="single"/>
        </w:rPr>
      </w:pPr>
      <w:r w:rsidRPr="000362BC">
        <w:rPr>
          <w:b/>
          <w:u w:val="single"/>
        </w:rPr>
        <w:t>Le terrain d’assiette</w:t>
      </w:r>
    </w:p>
    <w:p w:rsidR="004830EC" w:rsidRPr="000362BC" w:rsidRDefault="00403565" w:rsidP="000362BC">
      <w:pPr>
        <w:keepNext/>
        <w:jc w:val="both"/>
      </w:pPr>
      <w:r w:rsidRPr="000362BC">
        <w:t>Le terrain est cadastré selon les sections et parcelles du tableau ci-dessous :</w:t>
      </w:r>
    </w:p>
    <w:tbl>
      <w:tblPr>
        <w:tblW w:w="9232" w:type="dxa"/>
        <w:jc w:val="center"/>
        <w:tblLayout w:type="fixed"/>
        <w:tblLook w:val="04A0" w:firstRow="1" w:lastRow="0" w:firstColumn="1" w:lastColumn="0" w:noHBand="0" w:noVBand="1"/>
      </w:tblPr>
      <w:tblGrid>
        <w:gridCol w:w="1701"/>
        <w:gridCol w:w="1453"/>
        <w:gridCol w:w="2127"/>
        <w:gridCol w:w="1984"/>
        <w:gridCol w:w="992"/>
        <w:gridCol w:w="975"/>
      </w:tblGrid>
      <w:tr w:rsidR="00C219D4" w:rsidRPr="000362BC" w:rsidTr="00C219D4">
        <w:trPr>
          <w:trHeight w:hRule="exact" w:val="567"/>
          <w:jc w:val="center"/>
        </w:trPr>
        <w:tc>
          <w:tcPr>
            <w:tcW w:w="17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Section cadastrale</w:t>
            </w:r>
          </w:p>
        </w:tc>
        <w:tc>
          <w:tcPr>
            <w:tcW w:w="145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Numéro de parcelle</w:t>
            </w:r>
          </w:p>
        </w:tc>
        <w:tc>
          <w:tcPr>
            <w:tcW w:w="212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Lieu-dit</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Superficie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Façade rue</w:t>
            </w:r>
          </w:p>
        </w:tc>
        <w:tc>
          <w:tcPr>
            <w:tcW w:w="975"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C219D4" w:rsidRPr="000362BC" w:rsidRDefault="00403565" w:rsidP="00B502CB">
            <w:pPr>
              <w:pStyle w:val="Sansinterligne"/>
              <w:jc w:val="center"/>
              <w:rPr>
                <w:b/>
                <w:sz w:val="20"/>
                <w:szCs w:val="20"/>
              </w:rPr>
            </w:pPr>
            <w:r w:rsidRPr="000362BC">
              <w:rPr>
                <w:b/>
                <w:sz w:val="20"/>
                <w:szCs w:val="20"/>
              </w:rPr>
              <w:t>Préfixe</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418</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la trouhaude</w:t>
            </w: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32,00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413</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F11AE8" w:rsidP="00B502CB">
            <w:pPr>
              <w:pStyle w:val="Sansinterligne"/>
              <w:jc w:val="center"/>
              <w:rPr>
                <w:sz w:val="20"/>
                <w:szCs w:val="20"/>
              </w:rPr>
            </w:pP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2268,00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bl>
    <w:p w:rsidR="00FD71C5" w:rsidRPr="00DB5833" w:rsidRDefault="00F11AE8" w:rsidP="00FD71C5">
      <w:pPr>
        <w:rPr>
          <w:lang w:val="en-US"/>
        </w:rPr>
      </w:pPr>
    </w:p>
    <w:p w:rsidR="0039495D" w:rsidRPr="00DB5833" w:rsidRDefault="00403565" w:rsidP="000B51BE">
      <w:pPr>
        <w:jc w:val="both"/>
        <w:rPr>
          <w:lang w:val="en-US"/>
        </w:rPr>
      </w:pPr>
      <w:r w:rsidRPr="00DB5833">
        <w:rPr>
          <w:noProof/>
          <w:lang w:val="en-US"/>
        </w:rPr>
        <w:t>Le terrain est non viabilisable, de forme trapézoïdale, il a une déclivité faible.</w:t>
      </w:r>
    </w:p>
    <w:p w:rsidR="002A04B9" w:rsidRPr="00347E7B" w:rsidRDefault="00403565" w:rsidP="002A04B9">
      <w:pPr>
        <w:rPr>
          <w:lang w:val="en-US"/>
        </w:rPr>
      </w:pPr>
      <w:r w:rsidRPr="000362BC">
        <w:rPr>
          <w:rFonts w:eastAsia="Arial" w:cs="Arial"/>
          <w:color w:val="000000"/>
        </w:rPr>
        <w:t xml:space="preserve">Sa superficie totale est de </w:t>
      </w:r>
      <w:r w:rsidRPr="000362BC">
        <w:rPr>
          <w:rFonts w:eastAsia="Arial" w:cs="Arial"/>
          <w:noProof/>
          <w:color w:val="000000"/>
        </w:rPr>
        <w:t>2 300,00 m²</w:t>
      </w:r>
      <w:r w:rsidRPr="000362BC">
        <w:rPr>
          <w:rFonts w:eastAsia="Arial" w:cs="Arial"/>
          <w:color w:val="000000"/>
        </w:rPr>
        <w:t>.</w:t>
      </w:r>
    </w:p>
    <w:p w:rsidR="00536B96" w:rsidRPr="00347E7B" w:rsidRDefault="00403565" w:rsidP="002A04B9">
      <w:pPr>
        <w:jc w:val="both"/>
        <w:rPr>
          <w:lang w:val="en-US"/>
        </w:rPr>
      </w:pPr>
      <w:proofErr w:type="spellStart"/>
      <w:r w:rsidRPr="00A01235">
        <w:rPr>
          <w:rFonts w:eastAsia="Arial" w:cs="Arial"/>
          <w:color w:val="000000"/>
          <w:lang w:val="en-US"/>
        </w:rPr>
        <w:t>Origine</w:t>
      </w:r>
      <w:proofErr w:type="spellEnd"/>
      <w:r w:rsidRPr="00347E7B">
        <w:rPr>
          <w:rFonts w:eastAsia="Arial" w:cs="Arial"/>
          <w:color w:val="000000"/>
          <w:lang w:val="en-US"/>
        </w:rPr>
        <w:t xml:space="preserve"> de </w:t>
      </w:r>
      <w:proofErr w:type="spellStart"/>
      <w:r w:rsidRPr="00A01235">
        <w:rPr>
          <w:rFonts w:eastAsia="Arial" w:cs="Arial"/>
          <w:color w:val="000000"/>
          <w:lang w:val="en-US"/>
        </w:rPr>
        <w:t>l’information</w:t>
      </w:r>
      <w:proofErr w:type="spellEnd"/>
      <w:r w:rsidRPr="00347E7B">
        <w:rPr>
          <w:rFonts w:eastAsia="Arial" w:cs="Arial"/>
          <w:color w:val="000000"/>
          <w:lang w:val="en-US"/>
        </w:rPr>
        <w:t xml:space="preserve">: </w:t>
      </w:r>
      <w:r w:rsidRPr="00347E7B">
        <w:rPr>
          <w:noProof/>
          <w:lang w:val="en-US"/>
        </w:rPr>
        <w:t>Communication sans vérification par l'expert.</w:t>
      </w:r>
    </w:p>
    <w:p w:rsidR="00A929ED" w:rsidRPr="00347E7B" w:rsidRDefault="00403565" w:rsidP="00A929ED">
      <w:pPr>
        <w:jc w:val="both"/>
        <w:rPr>
          <w:lang w:val="en-US"/>
        </w:rPr>
      </w:pPr>
      <w:proofErr w:type="spellStart"/>
      <w:r w:rsidRPr="00A01235">
        <w:rPr>
          <w:lang w:val="en-US"/>
        </w:rPr>
        <w:t>Propriété</w:t>
      </w:r>
      <w:proofErr w:type="spellEnd"/>
      <w:r w:rsidRPr="00347E7B">
        <w:rPr>
          <w:lang w:val="en-US"/>
        </w:rPr>
        <w:t xml:space="preserve"> divisible: </w:t>
      </w:r>
      <w:r w:rsidRPr="00347E7B">
        <w:rPr>
          <w:noProof/>
          <w:lang w:val="en-US"/>
        </w:rPr>
        <w:t>Oui</w:t>
      </w:r>
    </w:p>
    <w:p w:rsidR="00AE3F73" w:rsidRPr="000362BC" w:rsidRDefault="00403565" w:rsidP="00AE3F73">
      <w:pPr>
        <w:jc w:val="both"/>
      </w:pPr>
      <w:r w:rsidRPr="000362BC">
        <w:t xml:space="preserve">Division souhaitable du point de vue du marché : </w:t>
      </w:r>
      <w:r w:rsidRPr="000362BC">
        <w:rPr>
          <w:noProof/>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borné</w:t>
      </w:r>
      <w:proofErr w:type="spellEnd"/>
      <w:r w:rsidRPr="00DB5833">
        <w:rPr>
          <w:lang w:val="en-US"/>
        </w:rPr>
        <w:t xml:space="preserve"> : </w:t>
      </w:r>
      <w:r w:rsidRPr="00DB5833">
        <w:rPr>
          <w:noProof/>
          <w:lang w:val="en-US"/>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pollué</w:t>
      </w:r>
      <w:proofErr w:type="spellEnd"/>
      <w:r w:rsidRPr="00DB5833">
        <w:rPr>
          <w:lang w:val="en-US"/>
        </w:rPr>
        <w:t xml:space="preserve"> : </w:t>
      </w:r>
      <w:r w:rsidRPr="00DB5833">
        <w:rPr>
          <w:noProof/>
          <w:lang w:val="en-US"/>
        </w:rPr>
        <w:t>Non</w:t>
      </w:r>
    </w:p>
    <w:p w:rsidR="00A32877" w:rsidRPr="003D02F0" w:rsidRDefault="00403565" w:rsidP="000B51BE">
      <w:pPr>
        <w:jc w:val="both"/>
        <w:rPr>
          <w:noProof/>
          <w:lang w:val="en-US"/>
        </w:rPr>
      </w:pPr>
      <w:r w:rsidRPr="00DB5833">
        <w:rPr>
          <w:noProof/>
          <w:lang w:val="en-US"/>
        </w:rPr>
        <w:t>le bien est situé en zone N. le bâti est donc a conserver mais aucune extension n'est possible.</w:t>
      </w:r>
    </w:p>
    <w:p w:rsidR="00DB5833" w:rsidRPr="00DB5833" w:rsidRDefault="00F11AE8" w:rsidP="000B51BE">
      <w:pPr>
        <w:jc w:val="both"/>
        <w:rPr>
          <w:lang w:val="en-US"/>
        </w:rPr>
      </w:pPr>
    </w:p>
    <w:p w:rsidR="008C067E" w:rsidRPr="000362BC" w:rsidRDefault="00403565" w:rsidP="002A5C9E">
      <w:pPr>
        <w:keepNext/>
      </w:pPr>
      <w:r w:rsidRPr="00347E7B">
        <w:rPr>
          <w:b/>
          <w:u w:val="single"/>
          <w:lang w:val="en-US"/>
        </w:rPr>
        <w:lastRenderedPageBreak/>
        <w:t>Les constructions</w:t>
      </w:r>
    </w:p>
    <w:p w:rsidR="008C067E" w:rsidRPr="000362BC" w:rsidRDefault="00403565" w:rsidP="00C719CF">
      <w:pPr>
        <w:keepNext/>
        <w:jc w:val="center"/>
        <w:rPr>
          <w:b/>
        </w:rPr>
      </w:pPr>
      <w:r w:rsidRPr="000362BC">
        <w:rPr>
          <w:b/>
        </w:rPr>
        <w:t>Description du bien</w:t>
      </w:r>
    </w:p>
    <w:tbl>
      <w:tblPr>
        <w:tblStyle w:val="Grilledutableau"/>
        <w:tblW w:w="0" w:type="auto"/>
        <w:jc w:val="center"/>
        <w:tblLook w:val="04A0" w:firstRow="1" w:lastRow="0" w:firstColumn="1" w:lastColumn="0" w:noHBand="0" w:noVBand="1"/>
      </w:tblPr>
      <w:tblGrid>
        <w:gridCol w:w="5267"/>
        <w:gridCol w:w="3919"/>
      </w:tblGrid>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Epoque de construction</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de 1914 à 1947</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Gros oeuvre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agglo brut</w:t>
            </w:r>
            <w:r w:rsidRPr="000362BC">
              <w:rPr>
                <w:noProof/>
                <w:sz w:val="20"/>
                <w:szCs w:val="20"/>
              </w:rPr>
              <w:br/>
              <w:t>beton  brut</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Toiture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tuiles mécaniques</w:t>
            </w:r>
            <w:r w:rsidRPr="000362BC">
              <w:rPr>
                <w:noProof/>
                <w:sz w:val="20"/>
                <w:szCs w:val="20"/>
              </w:rPr>
              <w:br/>
              <w:t>tôles</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niveaux habitables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0</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pièces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2</w:t>
            </w:r>
          </w:p>
        </w:tc>
      </w:tr>
    </w:tbl>
    <w:p w:rsidR="002B2941" w:rsidRPr="00DB5833" w:rsidRDefault="00F11AE8">
      <w:pPr>
        <w:rPr>
          <w:lang w:val="en-US"/>
        </w:rPr>
      </w:pPr>
    </w:p>
    <w:p w:rsidR="002B2941" w:rsidRPr="000362BC" w:rsidRDefault="00403565" w:rsidP="00C719CF">
      <w:pPr>
        <w:keepNext/>
        <w:jc w:val="center"/>
        <w:rPr>
          <w:b/>
        </w:rPr>
      </w:pPr>
      <w:r w:rsidRPr="000362BC">
        <w:rPr>
          <w:b/>
        </w:rPr>
        <w:t>Description des équipements du bien</w:t>
      </w:r>
    </w:p>
    <w:tbl>
      <w:tblPr>
        <w:tblStyle w:val="Grilledutableau"/>
        <w:tblW w:w="0" w:type="auto"/>
        <w:jc w:val="center"/>
        <w:tblLook w:val="04A0" w:firstRow="1" w:lastRow="0" w:firstColumn="1" w:lastColumn="0" w:noHBand="0" w:noVBand="1"/>
      </w:tblPr>
      <w:tblGrid>
        <w:gridCol w:w="5737"/>
        <w:gridCol w:w="3449"/>
      </w:tblGrid>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Chauffage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neant</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Eau chaude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neant</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Cuisine équipée et/ou aménagée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Assainissement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Nombre de WC</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0</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Nombre de salle d'eau / de bains</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0</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Pas de sous-sol</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Fibre / Internet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bl>
    <w:p w:rsidR="007A106C" w:rsidRPr="00DB5833" w:rsidRDefault="00F11AE8" w:rsidP="007A106C">
      <w:pPr>
        <w:rPr>
          <w:lang w:val="en-US"/>
        </w:rPr>
      </w:pPr>
    </w:p>
    <w:p w:rsidR="007A106C" w:rsidRPr="00DB5833" w:rsidRDefault="00403565" w:rsidP="000362BC">
      <w:pPr>
        <w:keepNext/>
        <w:rPr>
          <w:b/>
          <w:u w:val="single"/>
          <w:lang w:val="en-US"/>
        </w:rPr>
      </w:pPr>
      <w:proofErr w:type="spellStart"/>
      <w:r w:rsidRPr="00A01235">
        <w:rPr>
          <w:b/>
          <w:u w:val="single"/>
          <w:lang w:val="en-US"/>
        </w:rPr>
        <w:t>Commentaires</w:t>
      </w:r>
      <w:proofErr w:type="spellEnd"/>
    </w:p>
    <w:p w:rsidR="00B420B9" w:rsidRPr="00DB5833" w:rsidRDefault="00403565" w:rsidP="000362BC">
      <w:pPr>
        <w:keepNext/>
        <w:jc w:val="both"/>
        <w:rPr>
          <w:noProof/>
          <w:lang w:val="en-US"/>
        </w:rPr>
      </w:pPr>
      <w:r w:rsidRPr="00DB5833">
        <w:rPr>
          <w:noProof/>
          <w:lang w:val="en-US"/>
        </w:rPr>
        <w:t>les deux garages estimés sont en mauvais état général, les portes sont vétustes , la toiture en tôles est a changer et celle en tuile a reprendre. l'électricité provient de la maison du haut et l'alimentation est coupée. ...</w:t>
      </w:r>
    </w:p>
    <w:p w:rsidR="002B4E4F" w:rsidRPr="00DB5833" w:rsidRDefault="00F11AE8" w:rsidP="00076C28">
      <w:pPr>
        <w:jc w:val="both"/>
        <w:rPr>
          <w:lang w:val="en-US"/>
        </w:rPr>
      </w:pPr>
    </w:p>
    <w:p w:rsidR="00AB4CB1" w:rsidRPr="000362BC" w:rsidRDefault="00403565" w:rsidP="000E51EC">
      <w:pPr>
        <w:keepNext/>
      </w:pPr>
      <w:r w:rsidRPr="000362BC">
        <w:rPr>
          <w:rFonts w:eastAsia="Arial" w:cs="Arial"/>
          <w:b/>
          <w:color w:val="000000"/>
          <w:u w:val="single"/>
        </w:rPr>
        <w:t>L'état général et les conditions</w:t>
      </w:r>
    </w:p>
    <w:p w:rsidR="00AB4CB1" w:rsidRPr="00347E7B" w:rsidRDefault="00403565" w:rsidP="00A4203D">
      <w:pPr>
        <w:keepNext/>
        <w:rPr>
          <w:noProof/>
          <w:lang w:val="en-US"/>
        </w:rPr>
      </w:pPr>
      <w:r w:rsidRPr="000362BC">
        <w:t>Etat général du bien :</w:t>
      </w:r>
      <w:r w:rsidR="00A4203D">
        <w:t xml:space="preserve"> </w:t>
      </w:r>
      <w:r w:rsidR="00A4203D">
        <w:rPr>
          <w:noProof/>
          <w:lang w:val="en-US"/>
        </w:rPr>
        <w:t>le bien es</w:t>
      </w:r>
      <w:r w:rsidRPr="00DB5833">
        <w:rPr>
          <w:noProof/>
          <w:lang w:val="en-US"/>
        </w:rPr>
        <w:t>t a renover en partie afin de pouvoir an avoir l'utilisation courante.</w:t>
      </w:r>
    </w:p>
    <w:p w:rsidR="00BA121D" w:rsidRPr="00DB5833" w:rsidRDefault="00F11AE8" w:rsidP="00DB5833">
      <w:pPr>
        <w:jc w:val="both"/>
        <w:rPr>
          <w:noProof/>
          <w:lang w:val="en-US"/>
        </w:rPr>
      </w:pPr>
    </w:p>
    <w:p w:rsidR="00AB25E6" w:rsidRPr="00AB25E6" w:rsidRDefault="00403565" w:rsidP="00A47B9C">
      <w:pPr>
        <w:keepNext/>
        <w:rPr>
          <w:noProof/>
          <w:lang w:val="en-US"/>
        </w:rPr>
      </w:pPr>
      <w:r w:rsidRPr="00347E7B">
        <w:rPr>
          <w:b/>
          <w:u w:val="single"/>
          <w:lang w:val="en-US"/>
        </w:rPr>
        <w:t xml:space="preserve">Les </w:t>
      </w:r>
      <w:proofErr w:type="spellStart"/>
      <w:r w:rsidRPr="00A01235">
        <w:rPr>
          <w:b/>
          <w:u w:val="single"/>
          <w:lang w:val="en-US"/>
        </w:rPr>
        <w:t>travaux</w:t>
      </w:r>
      <w:proofErr w:type="spellEnd"/>
    </w:p>
    <w:p w:rsidR="00A670E9" w:rsidRPr="00347E7B" w:rsidRDefault="00403565" w:rsidP="00E45773">
      <w:pPr>
        <w:jc w:val="both"/>
        <w:rPr>
          <w:noProof/>
          <w:lang w:val="en-US"/>
        </w:rPr>
      </w:pPr>
      <w:r>
        <w:t xml:space="preserve">Le prix au m² </w:t>
      </w:r>
      <w:r w:rsidR="00A4203D">
        <w:t xml:space="preserve">pondéré </w:t>
      </w:r>
      <w:r>
        <w:t xml:space="preserve">des travaux retenu par l’expert est de </w:t>
      </w:r>
      <w:r>
        <w:rPr>
          <w:noProof/>
        </w:rPr>
        <w:t>300 €</w:t>
      </w:r>
      <w:r>
        <w:t>.</w:t>
      </w:r>
    </w:p>
    <w:p w:rsidR="008C1E01" w:rsidRPr="00347E7B" w:rsidRDefault="00403565" w:rsidP="008C1E01">
      <w:pPr>
        <w:jc w:val="both"/>
        <w:rPr>
          <w:noProof/>
          <w:lang w:val="en-US"/>
        </w:rPr>
      </w:pPr>
      <w:r>
        <w:t xml:space="preserve">Le montant total des travaux est de </w:t>
      </w:r>
      <w:r w:rsidRPr="00495966">
        <w:rPr>
          <w:b/>
          <w:noProof/>
        </w:rPr>
        <w:t>3 091,05 €</w:t>
      </w:r>
      <w:r>
        <w:t>.</w:t>
      </w:r>
      <w:r w:rsidRPr="00020995">
        <w:rPr>
          <w:noProof/>
          <w:lang w:val="en-US"/>
        </w:rPr>
        <w:t xml:space="preserve"> </w:t>
      </w:r>
    </w:p>
    <w:p w:rsidR="00020995" w:rsidRPr="00A01235" w:rsidRDefault="00F11AE8" w:rsidP="00020995">
      <w:pPr>
        <w:keepNext/>
        <w:rPr>
          <w:noProof/>
          <w:sz w:val="20"/>
        </w:rPr>
      </w:pPr>
    </w:p>
    <w:p w:rsidR="00020995" w:rsidRPr="00A01235" w:rsidRDefault="00F11AE8" w:rsidP="000B51BE">
      <w:pPr>
        <w:jc w:val="both"/>
        <w:rPr>
          <w:noProof/>
          <w:lang w:val="en-US"/>
        </w:rPr>
      </w:pPr>
    </w:p>
    <w:p w:rsidR="00617FE9" w:rsidRPr="000362BC" w:rsidRDefault="00A4203D" w:rsidP="00344D23">
      <w:pPr>
        <w:pStyle w:val="Titre3"/>
      </w:pPr>
      <w:bookmarkStart w:id="20" w:name="_Toc500751566"/>
      <w:r>
        <w:rPr>
          <w:noProof/>
        </w:rPr>
        <w:t>2</w:t>
      </w:r>
      <w:r w:rsidR="00403565" w:rsidRPr="000362BC">
        <w:rPr>
          <w:noProof/>
        </w:rPr>
        <w:t>.</w:t>
      </w:r>
      <w:r w:rsidR="00403565" w:rsidRPr="000362BC">
        <w:t xml:space="preserve"> S</w:t>
      </w:r>
      <w:r w:rsidR="00403565">
        <w:t>URFACES</w:t>
      </w:r>
      <w:bookmarkEnd w:id="20"/>
    </w:p>
    <w:p w:rsidR="00FC25CF" w:rsidRPr="000362BC" w:rsidRDefault="00F11AE8" w:rsidP="00FC25CF">
      <w:pPr>
        <w:pStyle w:val="Interligne"/>
      </w:pPr>
    </w:p>
    <w:p w:rsidR="00E71538" w:rsidRPr="000362BC" w:rsidRDefault="00403565" w:rsidP="007B19D7">
      <w:pPr>
        <w:keepNext/>
        <w:jc w:val="both"/>
      </w:pPr>
      <w:r w:rsidRPr="000362BC">
        <w:t xml:space="preserve">Selon les documents fournis par notre client, la surface prise en compte pour ce bien est de </w:t>
      </w:r>
      <w:r w:rsidRPr="000362BC">
        <w:rPr>
          <w:noProof/>
        </w:rPr>
        <w:t>10,30 m²</w:t>
      </w:r>
      <w:r w:rsidRPr="000362BC">
        <w:t xml:space="preserve"> se ventilant de la façon suivante :</w:t>
      </w:r>
    </w:p>
    <w:tbl>
      <w:tblPr>
        <w:tblW w:w="9682" w:type="dxa"/>
        <w:jc w:val="center"/>
        <w:tblLayout w:type="fixed"/>
        <w:tblLook w:val="04A0" w:firstRow="1" w:lastRow="0" w:firstColumn="1" w:lastColumn="0" w:noHBand="0" w:noVBand="1"/>
      </w:tblPr>
      <w:tblGrid>
        <w:gridCol w:w="1603"/>
        <w:gridCol w:w="1984"/>
        <w:gridCol w:w="2126"/>
        <w:gridCol w:w="2126"/>
        <w:gridCol w:w="1843"/>
      </w:tblGrid>
      <w:tr w:rsidR="00241B1A" w:rsidRPr="000362BC" w:rsidTr="00241B1A">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Annexe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241B1A" w:rsidRPr="000362BC" w:rsidRDefault="00403565" w:rsidP="00241B1A">
            <w:pPr>
              <w:pStyle w:val="Sansinterligne"/>
              <w:jc w:val="center"/>
              <w:rPr>
                <w:b/>
                <w:sz w:val="20"/>
                <w:szCs w:val="20"/>
              </w:rPr>
            </w:pPr>
            <w:r>
              <w:rPr>
                <w:b/>
                <w:sz w:val="20"/>
                <w:szCs w:val="20"/>
              </w:rPr>
              <w:t>Niveau</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Coefficient de pondération</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pondérée</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garage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39,13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0,15</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5,87 m²</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garage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17,56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0,15</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2,63 m²</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local pot de fleurs</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12,00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0,15</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1,80 m²</w:t>
            </w:r>
          </w:p>
        </w:tc>
      </w:tr>
      <w:tr w:rsidR="00241B1A" w:rsidRPr="000362BC" w:rsidTr="00241B1A">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F84F35">
            <w:pPr>
              <w:pStyle w:val="Sansinterligne"/>
              <w:jc w:val="center"/>
              <w:rPr>
                <w:b/>
                <w:sz w:val="20"/>
                <w:szCs w:val="20"/>
              </w:rPr>
            </w:pPr>
            <w:r w:rsidRPr="000362BC">
              <w:rPr>
                <w:b/>
                <w:sz w:val="20"/>
                <w:szCs w:val="20"/>
              </w:rPr>
              <w:t>Surface des annexes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68,69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r w:rsidR="00241B1A" w:rsidRPr="000362BC" w:rsidTr="00241B1A">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des annexes pondérées</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10,30 m²</w:t>
            </w:r>
          </w:p>
        </w:tc>
        <w:tc>
          <w:tcPr>
            <w:tcW w:w="2126" w:type="dxa"/>
            <w:tcBorders>
              <w:top w:val="single" w:sz="24" w:space="0" w:color="FFFFFF"/>
              <w:left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bl>
    <w:p w:rsidR="001646B0" w:rsidRPr="000362BC" w:rsidRDefault="00F11AE8" w:rsidP="001646B0">
      <w:pPr>
        <w:jc w:val="both"/>
      </w:pPr>
    </w:p>
    <w:p w:rsidR="008C067E" w:rsidRPr="000362BC" w:rsidRDefault="00403565" w:rsidP="00106E93">
      <w:pPr>
        <w:jc w:val="both"/>
      </w:pPr>
      <w:r w:rsidRPr="000362BC">
        <w:rPr>
          <w:rFonts w:eastAsia="Arial" w:cs="Arial"/>
          <w:color w:val="000000"/>
        </w:rPr>
        <w:t xml:space="preserve">Origine de l’information : </w:t>
      </w:r>
      <w:r w:rsidRPr="000362BC">
        <w:rPr>
          <w:noProof/>
        </w:rPr>
        <w:t>Communication sans vérification par l'expert.</w:t>
      </w:r>
    </w:p>
    <w:p w:rsidR="00AB1FB1" w:rsidRDefault="00403565">
      <w:pPr>
        <w:rPr>
          <w:rFonts w:asciiTheme="majorHAnsi" w:eastAsiaTheme="majorEastAsia" w:hAnsiTheme="majorHAnsi" w:cstheme="majorBidi"/>
          <w:b/>
          <w:bCs/>
          <w:color w:val="4F81BD" w:themeColor="accent1"/>
        </w:rPr>
      </w:pPr>
      <w:r>
        <w:br w:type="page"/>
      </w:r>
    </w:p>
    <w:p w:rsidR="00D018FE" w:rsidRDefault="00403565" w:rsidP="00367EB4">
      <w:pPr>
        <w:pStyle w:val="Titre3"/>
      </w:pPr>
      <w:bookmarkStart w:id="21" w:name="_Toc500751567"/>
      <w:r>
        <w:rPr>
          <w:noProof/>
        </w:rPr>
        <w:lastRenderedPageBreak/>
        <w:t>4.</w:t>
      </w:r>
      <w:r>
        <w:t xml:space="preserve"> ANALYSE DU MARCHE ET REFERENCES</w:t>
      </w:r>
      <w:bookmarkEnd w:id="21"/>
    </w:p>
    <w:p w:rsidR="00D018FE" w:rsidRPr="00D018FE" w:rsidRDefault="00F11AE8" w:rsidP="00D018FE">
      <w:pPr>
        <w:pStyle w:val="Interligne"/>
      </w:pPr>
    </w:p>
    <w:p w:rsidR="00367EB4" w:rsidRPr="00F62D1E" w:rsidRDefault="00403565" w:rsidP="001A3EF6">
      <w:pPr>
        <w:keepNext/>
        <w:rPr>
          <w:b/>
          <w:u w:val="single"/>
        </w:rPr>
      </w:pPr>
      <w:r w:rsidRPr="00F62D1E">
        <w:rPr>
          <w:b/>
          <w:u w:val="single"/>
        </w:rPr>
        <w:t>L’analyse du marché</w:t>
      </w:r>
    </w:p>
    <w:p w:rsidR="00367EB4" w:rsidRPr="001A3EF6" w:rsidRDefault="00403565" w:rsidP="00A041FC">
      <w:pPr>
        <w:keepNext/>
        <w:rPr>
          <w:lang w:val="en-US"/>
        </w:rPr>
      </w:pPr>
      <w:r w:rsidRPr="001A3EF6">
        <w:rPr>
          <w:noProof/>
          <w:lang w:val="en-US"/>
        </w:rPr>
        <w:t>dans un contexte difficile, le volume de transaction reste en progression grâce au taux bancaires encore faibles.</w:t>
      </w:r>
      <w:r w:rsidRPr="001A3EF6">
        <w:rPr>
          <w:noProof/>
          <w:lang w:val="en-US"/>
        </w:rPr>
        <w:br/>
        <w:t>les prix sont stables depuis maintenant quelques mois avec une légère tendance a la hausse  sur certaines catégories de biens.</w:t>
      </w:r>
    </w:p>
    <w:p w:rsidR="001543BA" w:rsidRPr="001A3EF6" w:rsidRDefault="00F11AE8" w:rsidP="00A91163">
      <w:pPr>
        <w:rPr>
          <w:lang w:val="en-US"/>
        </w:rPr>
      </w:pPr>
    </w:p>
    <w:p w:rsidR="00A91163" w:rsidRPr="00F62D1E" w:rsidRDefault="00403565" w:rsidP="001A3EF6">
      <w:pPr>
        <w:keepNext/>
        <w:rPr>
          <w:b/>
          <w:u w:val="single"/>
          <w:lang w:val="en-US"/>
        </w:rPr>
      </w:pPr>
      <w:r w:rsidRPr="00F62D1E">
        <w:rPr>
          <w:b/>
          <w:u w:val="single"/>
        </w:rPr>
        <w:t>Les références (méthode par comparaison)</w:t>
      </w:r>
    </w:p>
    <w:tbl>
      <w:tblPr>
        <w:tblW w:w="10994" w:type="dxa"/>
        <w:jc w:val="center"/>
        <w:tblLayout w:type="fixed"/>
        <w:tblCellMar>
          <w:left w:w="0" w:type="dxa"/>
          <w:right w:w="0" w:type="dxa"/>
        </w:tblCellMar>
        <w:tblLook w:val="0000" w:firstRow="0" w:lastRow="0" w:firstColumn="0" w:lastColumn="0" w:noHBand="0" w:noVBand="0"/>
      </w:tblPr>
      <w:tblGrid>
        <w:gridCol w:w="1245"/>
        <w:gridCol w:w="1560"/>
        <w:gridCol w:w="1559"/>
        <w:gridCol w:w="992"/>
        <w:gridCol w:w="850"/>
        <w:gridCol w:w="708"/>
        <w:gridCol w:w="851"/>
        <w:gridCol w:w="1134"/>
        <w:gridCol w:w="993"/>
        <w:gridCol w:w="1102"/>
      </w:tblGrid>
      <w:tr w:rsidR="00586A45" w:rsidRPr="00E9621A" w:rsidTr="00E9621A">
        <w:trPr>
          <w:cantSplit/>
          <w:trHeight w:hRule="exact" w:val="565"/>
          <w:tblHeader/>
          <w:jc w:val="center"/>
        </w:trPr>
        <w:tc>
          <w:tcPr>
            <w:tcW w:w="1245"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Date</w:t>
            </w:r>
          </w:p>
        </w:tc>
        <w:tc>
          <w:tcPr>
            <w:tcW w:w="1560"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Ville</w:t>
            </w:r>
          </w:p>
        </w:tc>
        <w:tc>
          <w:tcPr>
            <w:tcW w:w="1559"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Adresse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E9621A">
            <w:pPr>
              <w:pStyle w:val="Sansinterligne"/>
              <w:keepNext/>
              <w:jc w:val="center"/>
              <w:rPr>
                <w:b/>
                <w:sz w:val="18"/>
                <w:szCs w:val="18"/>
              </w:rPr>
            </w:pPr>
            <w:r>
              <w:rPr>
                <w:b/>
                <w:sz w:val="18"/>
                <w:szCs w:val="18"/>
              </w:rPr>
              <w:t xml:space="preserve">Époque </w:t>
            </w:r>
            <w:proofErr w:type="spellStart"/>
            <w:r>
              <w:rPr>
                <w:b/>
                <w:sz w:val="18"/>
                <w:szCs w:val="18"/>
              </w:rPr>
              <w:t>c</w:t>
            </w:r>
            <w:r w:rsidRPr="00E9621A">
              <w:rPr>
                <w:b/>
                <w:sz w:val="18"/>
                <w:szCs w:val="18"/>
              </w:rPr>
              <w:t>onstr</w:t>
            </w:r>
            <w:proofErr w:type="spellEnd"/>
            <w:r w:rsidRPr="00E9621A">
              <w:rPr>
                <w:b/>
                <w:sz w:val="18"/>
                <w:szCs w:val="18"/>
              </w:rPr>
              <w:t>.</w:t>
            </w:r>
          </w:p>
        </w:tc>
        <w:tc>
          <w:tcPr>
            <w:tcW w:w="850"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proofErr w:type="spellStart"/>
            <w:r w:rsidRPr="00E9621A">
              <w:rPr>
                <w:b/>
                <w:sz w:val="18"/>
                <w:szCs w:val="18"/>
              </w:rPr>
              <w:t>Pkg</w:t>
            </w:r>
            <w:proofErr w:type="spellEnd"/>
          </w:p>
        </w:tc>
        <w:tc>
          <w:tcPr>
            <w:tcW w:w="708"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E9621A">
            <w:pPr>
              <w:pStyle w:val="Sansinterligne"/>
              <w:keepNext/>
              <w:jc w:val="center"/>
              <w:rPr>
                <w:b/>
                <w:sz w:val="18"/>
                <w:szCs w:val="18"/>
              </w:rPr>
            </w:pPr>
            <w:r w:rsidRPr="00E9621A">
              <w:rPr>
                <w:b/>
                <w:sz w:val="18"/>
                <w:szCs w:val="18"/>
              </w:rPr>
              <w:t xml:space="preserve">Nb </w:t>
            </w:r>
            <w:proofErr w:type="spellStart"/>
            <w:r w:rsidRPr="00E9621A">
              <w:rPr>
                <w:b/>
                <w:sz w:val="18"/>
                <w:szCs w:val="18"/>
              </w:rPr>
              <w:t>piè</w:t>
            </w:r>
            <w:proofErr w:type="spellEnd"/>
            <w:r w:rsidRPr="00E9621A">
              <w:rPr>
                <w:b/>
                <w:sz w:val="18"/>
                <w:szCs w:val="18"/>
              </w:rPr>
              <w:t>.</w:t>
            </w:r>
          </w:p>
        </w:tc>
        <w:tc>
          <w:tcPr>
            <w:tcW w:w="85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Surface</w:t>
            </w:r>
          </w:p>
        </w:tc>
        <w:tc>
          <w:tcPr>
            <w:tcW w:w="1134"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r w:rsidRPr="00E9621A">
              <w:rPr>
                <w:b/>
                <w:sz w:val="18"/>
                <w:szCs w:val="18"/>
              </w:rPr>
              <w:t>Surface Terrain</w:t>
            </w:r>
          </w:p>
        </w:tc>
        <w:tc>
          <w:tcPr>
            <w:tcW w:w="99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w:t>
            </w:r>
          </w:p>
        </w:tc>
        <w:tc>
          <w:tcPr>
            <w:tcW w:w="110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 par m²</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24/07/2017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140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392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279 900 €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1 999,00 €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23/05/2017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101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686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180 000 €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1 782,00 €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13/04/2017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 LA FONTAINE AU CAYEN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1914 à 1947</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9</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200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515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262 000 €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1 310,00 €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17/03/2017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DES ECHAILLONS</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96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379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191 000 €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18/10/2016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MARCEL PAUPION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137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255 800 €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1 867,00 €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CHANOINE BORDET</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110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256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1 745,00 €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IMPASSE DE LA GOUZOTTE</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1981 à 1991</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125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552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205 000 €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1 640,00 €</w:t>
            </w:r>
          </w:p>
        </w:tc>
      </w:tr>
    </w:tbl>
    <w:p w:rsidR="001A3EF6" w:rsidRDefault="00F11AE8" w:rsidP="00367EB4"/>
    <w:p w:rsidR="00774F7E" w:rsidRPr="00F62D1E" w:rsidRDefault="00F11AE8" w:rsidP="001A3EF6">
      <w:pPr>
        <w:keepNext/>
        <w:rPr>
          <w:b/>
          <w:u w:val="single"/>
        </w:rPr>
      </w:pPr>
    </w:p>
    <w:p w:rsidR="00AE785F" w:rsidRPr="000A01D1" w:rsidRDefault="00F11AE8" w:rsidP="0053410B">
      <w:pPr>
        <w:keepNext/>
        <w:rPr>
          <w:b/>
          <w:noProof/>
          <w:u w:val="single"/>
        </w:rPr>
      </w:pPr>
    </w:p>
    <w:p w:rsidR="00034B4A" w:rsidRDefault="00403565">
      <w:pPr>
        <w:rPr>
          <w:rFonts w:asciiTheme="majorHAnsi" w:eastAsiaTheme="majorEastAsia" w:hAnsiTheme="majorHAnsi" w:cstheme="majorBidi"/>
          <w:b/>
          <w:bCs/>
          <w:color w:val="4F81BD" w:themeColor="accent1"/>
        </w:rPr>
      </w:pPr>
      <w:r>
        <w:br w:type="page"/>
      </w:r>
    </w:p>
    <w:p w:rsidR="00A55C3A" w:rsidRDefault="00403565" w:rsidP="001779BE">
      <w:pPr>
        <w:pStyle w:val="Titre3"/>
      </w:pPr>
      <w:bookmarkStart w:id="22" w:name="_Toc500751568"/>
      <w:r>
        <w:rPr>
          <w:noProof/>
        </w:rPr>
        <w:lastRenderedPageBreak/>
        <w:t>5.</w:t>
      </w:r>
      <w:r>
        <w:t xml:space="preserve"> ELEMENTS DE JUGEMENT</w:t>
      </w:r>
      <w:bookmarkEnd w:id="22"/>
    </w:p>
    <w:p w:rsidR="002B028D" w:rsidRPr="002B028D" w:rsidRDefault="00F11AE8" w:rsidP="001779BE">
      <w:pPr>
        <w:pStyle w:val="Interligne"/>
        <w:keepNext/>
      </w:pPr>
    </w:p>
    <w:p w:rsidR="002B028D" w:rsidRPr="0015565A" w:rsidRDefault="00403565" w:rsidP="001779BE">
      <w:pPr>
        <w:keepNext/>
      </w:pPr>
      <w:r>
        <w:t>L’étude du bien nous a permis de mettre en lumière ses caractéristiques intrinsèques et extrinsèques reprises dans le tableau suivant :</w:t>
      </w:r>
    </w:p>
    <w:tbl>
      <w:tblPr>
        <w:tblW w:w="9239" w:type="dxa"/>
        <w:jc w:val="center"/>
        <w:tblLayout w:type="fixed"/>
        <w:tblLook w:val="04A0" w:firstRow="1" w:lastRow="0" w:firstColumn="1" w:lastColumn="0" w:noHBand="0" w:noVBand="1"/>
      </w:tblPr>
      <w:tblGrid>
        <w:gridCol w:w="4619"/>
        <w:gridCol w:w="4620"/>
      </w:tblGrid>
      <w:tr w:rsidR="002D4282" w:rsidRPr="00244B96" w:rsidTr="00C43329">
        <w:trPr>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valorisants</w:t>
            </w:r>
          </w:p>
          <w:p w:rsidR="002D4282" w:rsidRPr="002D4282" w:rsidRDefault="00403565" w:rsidP="002D4282">
            <w:pPr>
              <w:pStyle w:val="Sansinterligne"/>
              <w:jc w:val="center"/>
              <w:rPr>
                <w:b/>
                <w:sz w:val="20"/>
                <w:szCs w:val="20"/>
              </w:rPr>
            </w:pPr>
            <w:r w:rsidRPr="002D4282">
              <w:rPr>
                <w:b/>
                <w:sz w:val="20"/>
                <w:szCs w:val="20"/>
              </w:rPr>
              <w:t>environnement</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préjudiciables</w:t>
            </w:r>
          </w:p>
          <w:p w:rsidR="002D4282" w:rsidRPr="002D4282" w:rsidRDefault="00403565" w:rsidP="002D4282">
            <w:pPr>
              <w:pStyle w:val="Sansinterligne"/>
              <w:jc w:val="center"/>
              <w:rPr>
                <w:b/>
                <w:sz w:val="20"/>
                <w:szCs w:val="20"/>
              </w:rPr>
            </w:pPr>
            <w:r w:rsidRPr="002D4282">
              <w:rPr>
                <w:b/>
                <w:sz w:val="20"/>
                <w:szCs w:val="20"/>
              </w:rPr>
              <w:t>environnement</w:t>
            </w:r>
          </w:p>
        </w:tc>
      </w:tr>
      <w:tr w:rsidR="002D4282"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82FD7" w:rsidRPr="001C4844" w:rsidRDefault="00F11AE8" w:rsidP="00D82FD7">
            <w:pPr>
              <w:pStyle w:val="Sansinterligne"/>
              <w:rPr>
                <w:sz w:val="8"/>
                <w:szCs w:val="8"/>
                <w:lang w:val="en-US"/>
              </w:rPr>
            </w:pPr>
          </w:p>
          <w:p w:rsidR="00D82FD7" w:rsidRPr="004A7FE6" w:rsidRDefault="00403565" w:rsidP="00C32B62">
            <w:pPr>
              <w:pStyle w:val="TexteTableau"/>
              <w:rPr>
                <w:sz w:val="10"/>
                <w:szCs w:val="10"/>
                <w:lang w:val="en-US"/>
              </w:rPr>
            </w:pPr>
            <w:r>
              <w:rPr>
                <w:rStyle w:val="TexteTableauCar"/>
                <w:noProof/>
              </w:rPr>
              <w:t>Voie peu passante / quartier calme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AA5131" w:rsidRPr="001C4844" w:rsidRDefault="00F11AE8" w:rsidP="00AA5131">
            <w:pPr>
              <w:pStyle w:val="Sansinterligne"/>
              <w:rPr>
                <w:sz w:val="8"/>
                <w:szCs w:val="8"/>
                <w:lang w:val="en-US"/>
              </w:rPr>
            </w:pPr>
          </w:p>
          <w:p w:rsidR="00AA5131" w:rsidRPr="004A7FE6" w:rsidRDefault="00403565" w:rsidP="00C32B62">
            <w:pPr>
              <w:pStyle w:val="TexteTableau"/>
              <w:rPr>
                <w:sz w:val="10"/>
                <w:szCs w:val="10"/>
                <w:lang w:val="en-US"/>
              </w:rPr>
            </w:pPr>
            <w:r w:rsidRPr="00E3548C">
              <w:rPr>
                <w:rStyle w:val="TexteTableauCar"/>
                <w:noProof/>
                <w:lang w:val="en-US"/>
              </w:rPr>
              <w:t>Bien(s) isolé(s)</w:t>
            </w:r>
          </w:p>
          <w:p w:rsidR="00AA5131" w:rsidRPr="004A7FE6" w:rsidRDefault="00403565" w:rsidP="00C32B62">
            <w:pPr>
              <w:pStyle w:val="TexteTableau"/>
              <w:rPr>
                <w:sz w:val="10"/>
                <w:szCs w:val="10"/>
                <w:lang w:val="en-US"/>
              </w:rPr>
            </w:pPr>
            <w:r w:rsidRPr="00E3548C">
              <w:rPr>
                <w:rStyle w:val="TexteTableauCar"/>
                <w:noProof/>
                <w:lang w:val="en-US"/>
              </w:rPr>
              <w:t>Mauvaise desserte par les transports en commun</w:t>
            </w:r>
          </w:p>
        </w:tc>
      </w:tr>
    </w:tbl>
    <w:p w:rsidR="00B86D75" w:rsidRPr="00106E93" w:rsidRDefault="00F11AE8" w:rsidP="00B86D75">
      <w:pPr>
        <w:jc w:val="both"/>
        <w:rPr>
          <w:lang w:val="en-US"/>
        </w:rPr>
      </w:pPr>
    </w:p>
    <w:tbl>
      <w:tblPr>
        <w:tblW w:w="9239" w:type="dxa"/>
        <w:jc w:val="center"/>
        <w:tblLayout w:type="fixed"/>
        <w:tblLook w:val="04A0" w:firstRow="1" w:lastRow="0" w:firstColumn="1" w:lastColumn="0" w:noHBand="0" w:noVBand="1"/>
      </w:tblPr>
      <w:tblGrid>
        <w:gridCol w:w="4619"/>
        <w:gridCol w:w="4620"/>
      </w:tblGrid>
      <w:tr w:rsidR="00B86D75" w:rsidRPr="00244B96" w:rsidTr="00C43329">
        <w:trPr>
          <w:cantSplit/>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valorisants</w:t>
            </w:r>
          </w:p>
          <w:p w:rsidR="00B86D75" w:rsidRPr="00AA1CA9" w:rsidRDefault="00403565" w:rsidP="00E91868">
            <w:pPr>
              <w:pStyle w:val="Sansinterligne"/>
              <w:jc w:val="center"/>
              <w:rPr>
                <w:b/>
                <w:sz w:val="20"/>
                <w:szCs w:val="20"/>
              </w:rPr>
            </w:pPr>
            <w:r w:rsidRPr="00AA1CA9">
              <w:rPr>
                <w:b/>
                <w:noProof/>
                <w:sz w:val="20"/>
                <w:szCs w:val="20"/>
              </w:rPr>
              <w:t>maison</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préjudiciables</w:t>
            </w:r>
          </w:p>
          <w:p w:rsidR="00B86D75" w:rsidRPr="00AA1CA9" w:rsidRDefault="00403565" w:rsidP="00E91868">
            <w:pPr>
              <w:pStyle w:val="Sansinterligne"/>
              <w:jc w:val="center"/>
              <w:rPr>
                <w:b/>
                <w:sz w:val="20"/>
                <w:szCs w:val="20"/>
              </w:rPr>
            </w:pPr>
            <w:r w:rsidRPr="00AA1CA9">
              <w:rPr>
                <w:b/>
                <w:noProof/>
                <w:sz w:val="20"/>
                <w:szCs w:val="20"/>
              </w:rPr>
              <w:t>maison</w:t>
            </w:r>
          </w:p>
        </w:tc>
      </w:tr>
      <w:tr w:rsidR="00B86D75"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A7530" w:rsidRPr="001C4844" w:rsidRDefault="00F11AE8" w:rsidP="00DA7530">
            <w:pPr>
              <w:pStyle w:val="Sansinterligne"/>
              <w:rPr>
                <w:sz w:val="8"/>
                <w:szCs w:val="8"/>
                <w:lang w:val="en-US"/>
              </w:rPr>
            </w:pPr>
          </w:p>
          <w:p w:rsidR="00DA7530" w:rsidRPr="004A7FE6" w:rsidRDefault="00403565" w:rsidP="00C32B62">
            <w:pPr>
              <w:pStyle w:val="TexteTableau"/>
              <w:rPr>
                <w:sz w:val="10"/>
                <w:szCs w:val="10"/>
                <w:lang w:val="en-US"/>
              </w:rPr>
            </w:pPr>
            <w:r>
              <w:rPr>
                <w:rStyle w:val="TexteTableauCar"/>
                <w:noProof/>
              </w:rPr>
              <w:t>Bonne exposition / vue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F94F29" w:rsidRPr="001C4844" w:rsidRDefault="00F11AE8" w:rsidP="00F94F29">
            <w:pPr>
              <w:pStyle w:val="Sansinterligne"/>
              <w:rPr>
                <w:sz w:val="8"/>
                <w:szCs w:val="8"/>
                <w:lang w:val="en-US"/>
              </w:rPr>
            </w:pPr>
          </w:p>
          <w:p w:rsidR="00F94F29" w:rsidRPr="004A7FE6" w:rsidRDefault="00403565" w:rsidP="00C32B62">
            <w:pPr>
              <w:pStyle w:val="TexteTableau"/>
              <w:rPr>
                <w:sz w:val="10"/>
                <w:szCs w:val="10"/>
                <w:lang w:val="en-US"/>
              </w:rPr>
            </w:pPr>
            <w:r w:rsidRPr="00E3548C">
              <w:rPr>
                <w:rStyle w:val="TexteTableauCar"/>
                <w:noProof/>
                <w:lang w:val="en-US"/>
              </w:rPr>
              <w:t>Mauvais état d'entretien intérieur</w:t>
            </w:r>
          </w:p>
          <w:p w:rsidR="00F94F29" w:rsidRPr="004A7FE6" w:rsidRDefault="00403565" w:rsidP="00C32B62">
            <w:pPr>
              <w:pStyle w:val="TexteTableau"/>
              <w:rPr>
                <w:sz w:val="10"/>
                <w:szCs w:val="10"/>
                <w:lang w:val="en-US"/>
              </w:rPr>
            </w:pPr>
            <w:r w:rsidRPr="00E3548C">
              <w:rPr>
                <w:rStyle w:val="TexteTableauCar"/>
                <w:noProof/>
                <w:lang w:val="en-US"/>
              </w:rPr>
              <w:t>Travaux à prévoir</w:t>
            </w:r>
          </w:p>
          <w:p w:rsidR="00F94F29" w:rsidRPr="004A7FE6" w:rsidRDefault="00403565" w:rsidP="00C32B62">
            <w:pPr>
              <w:pStyle w:val="TexteTableau"/>
              <w:rPr>
                <w:sz w:val="10"/>
                <w:szCs w:val="10"/>
                <w:lang w:val="en-US"/>
              </w:rPr>
            </w:pPr>
            <w:r w:rsidRPr="00E3548C">
              <w:rPr>
                <w:rStyle w:val="TexteTableauCar"/>
                <w:noProof/>
                <w:lang w:val="en-US"/>
              </w:rPr>
              <w:t>Qualité de construction moyenne</w:t>
            </w:r>
          </w:p>
        </w:tc>
      </w:tr>
    </w:tbl>
    <w:p w:rsidR="00B86D75" w:rsidRPr="00106E93" w:rsidRDefault="00F11AE8" w:rsidP="00B86D75">
      <w:pPr>
        <w:jc w:val="both"/>
        <w:rPr>
          <w:lang w:val="en-US"/>
        </w:rPr>
      </w:pPr>
    </w:p>
    <w:p w:rsidR="006A6C62" w:rsidRPr="0047026B" w:rsidRDefault="00403565">
      <w:pPr>
        <w:rPr>
          <w:rFonts w:asciiTheme="majorHAnsi" w:eastAsiaTheme="majorEastAsia" w:hAnsiTheme="majorHAnsi" w:cstheme="majorBidi"/>
          <w:b/>
          <w:bCs/>
          <w:color w:val="365F91" w:themeColor="accent1" w:themeShade="BF"/>
          <w:sz w:val="28"/>
          <w:szCs w:val="28"/>
        </w:rPr>
      </w:pPr>
      <w:r w:rsidRPr="0047026B">
        <w:br w:type="page"/>
      </w:r>
    </w:p>
    <w:p w:rsidR="00BC2B28" w:rsidRPr="0047026B" w:rsidRDefault="00403565" w:rsidP="00AD7562">
      <w:pPr>
        <w:pStyle w:val="Titre3"/>
      </w:pPr>
      <w:bookmarkStart w:id="23" w:name="_Toc500751569"/>
      <w:r w:rsidRPr="0047026B">
        <w:rPr>
          <w:noProof/>
        </w:rPr>
        <w:lastRenderedPageBreak/>
        <w:t>6.</w:t>
      </w:r>
      <w:r w:rsidRPr="0047026B">
        <w:t xml:space="preserve"> E</w:t>
      </w:r>
      <w:r>
        <w:t>VALUATION</w:t>
      </w:r>
      <w:bookmarkEnd w:id="23"/>
    </w:p>
    <w:p w:rsidR="00BC2B28" w:rsidRPr="0047026B" w:rsidRDefault="00403565" w:rsidP="00AD7562">
      <w:pPr>
        <w:pStyle w:val="Titre5"/>
      </w:pPr>
      <w:r w:rsidRPr="0047026B">
        <w:t>Hypothèses d’évaluation</w:t>
      </w:r>
    </w:p>
    <w:p w:rsidR="008E4B48" w:rsidRPr="0047026B" w:rsidRDefault="00F11AE8" w:rsidP="00AD7562">
      <w:pPr>
        <w:keepNext/>
      </w:pPr>
    </w:p>
    <w:tbl>
      <w:tblPr>
        <w:tblStyle w:val="Grilledutableau"/>
        <w:tblW w:w="9288" w:type="dxa"/>
        <w:jc w:val="center"/>
        <w:tblLayout w:type="fixed"/>
        <w:tblLook w:val="04A0" w:firstRow="1" w:lastRow="0" w:firstColumn="1" w:lastColumn="0" w:noHBand="0" w:noVBand="1"/>
      </w:tblPr>
      <w:tblGrid>
        <w:gridCol w:w="2943"/>
        <w:gridCol w:w="6345"/>
      </w:tblGrid>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sz w:val="20"/>
                <w:szCs w:val="20"/>
              </w:rPr>
              <w:t>Date de réalisation</w:t>
            </w:r>
          </w:p>
        </w:tc>
        <w:tc>
          <w:tcPr>
            <w:tcW w:w="6345"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noProof/>
                <w:sz w:val="20"/>
                <w:szCs w:val="20"/>
              </w:rPr>
              <w:t>30/11/2017</w:t>
            </w:r>
          </w:p>
        </w:tc>
      </w:tr>
      <w:tr w:rsidR="001C77B2" w:rsidRPr="0047026B" w:rsidTr="008F5F69">
        <w:trPr>
          <w:trHeight w:val="567"/>
          <w:jc w:val="center"/>
        </w:trPr>
        <w:tc>
          <w:tcPr>
            <w:tcW w:w="2943" w:type="dxa"/>
            <w:tcMar>
              <w:top w:w="57" w:type="dxa"/>
              <w:left w:w="57" w:type="dxa"/>
              <w:bottom w:w="57" w:type="dxa"/>
              <w:right w:w="57" w:type="dxa"/>
            </w:tcMar>
            <w:vAlign w:val="center"/>
          </w:tcPr>
          <w:p w:rsidR="001C77B2" w:rsidRPr="0047026B" w:rsidRDefault="00403565" w:rsidP="00031551">
            <w:pPr>
              <w:rPr>
                <w:sz w:val="20"/>
                <w:szCs w:val="20"/>
              </w:rPr>
            </w:pPr>
            <w:r w:rsidRPr="0047026B">
              <w:rPr>
                <w:sz w:val="20"/>
                <w:szCs w:val="20"/>
              </w:rPr>
              <w:t>Date de valeur</w:t>
            </w:r>
          </w:p>
        </w:tc>
        <w:tc>
          <w:tcPr>
            <w:tcW w:w="6345" w:type="dxa"/>
            <w:tcMar>
              <w:top w:w="57" w:type="dxa"/>
              <w:left w:w="57" w:type="dxa"/>
              <w:bottom w:w="57" w:type="dxa"/>
              <w:right w:w="57" w:type="dxa"/>
            </w:tcMar>
            <w:vAlign w:val="center"/>
          </w:tcPr>
          <w:p w:rsidR="001C77B2" w:rsidRPr="0047026B" w:rsidRDefault="00403565" w:rsidP="00031551">
            <w:pPr>
              <w:rPr>
                <w:sz w:val="20"/>
                <w:szCs w:val="20"/>
              </w:rPr>
            </w:pPr>
            <w:r w:rsidRPr="0047026B">
              <w:rPr>
                <w:noProof/>
                <w:sz w:val="20"/>
                <w:szCs w:val="20"/>
              </w:rPr>
              <w:t>30/11/2017</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Méthodologie(s)</w:t>
            </w:r>
          </w:p>
        </w:tc>
        <w:tc>
          <w:tcPr>
            <w:tcW w:w="6345" w:type="dxa"/>
            <w:tcMar>
              <w:top w:w="57" w:type="dxa"/>
              <w:left w:w="57" w:type="dxa"/>
              <w:bottom w:w="57" w:type="dxa"/>
              <w:right w:w="57" w:type="dxa"/>
            </w:tcMar>
            <w:vAlign w:val="center"/>
          </w:tcPr>
          <w:p w:rsidR="00BC2B28" w:rsidRPr="0047026B" w:rsidRDefault="00403565" w:rsidP="00031551">
            <w:pPr>
              <w:rPr>
                <w:sz w:val="20"/>
                <w:szCs w:val="20"/>
                <w:highlight w:val="yellow"/>
              </w:rPr>
            </w:pPr>
            <w:r w:rsidRPr="0047026B">
              <w:rPr>
                <w:noProof/>
                <w:sz w:val="20"/>
                <w:szCs w:val="20"/>
              </w:rPr>
              <w:t>comparaison, rendement</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Occupation(s)</w:t>
            </w:r>
          </w:p>
        </w:tc>
        <w:tc>
          <w:tcPr>
            <w:tcW w:w="6345" w:type="dxa"/>
            <w:tcMar>
              <w:top w:w="57" w:type="dxa"/>
              <w:left w:w="57" w:type="dxa"/>
              <w:bottom w:w="57" w:type="dxa"/>
              <w:right w:w="57" w:type="dxa"/>
            </w:tcMar>
            <w:vAlign w:val="center"/>
          </w:tcPr>
          <w:p w:rsidR="00BC2B28" w:rsidRPr="0047026B" w:rsidRDefault="00403565" w:rsidP="008E4B48">
            <w:pPr>
              <w:rPr>
                <w:sz w:val="20"/>
                <w:szCs w:val="20"/>
              </w:rPr>
            </w:pPr>
            <w:proofErr w:type="spellStart"/>
            <w:r w:rsidRPr="00AD7562">
              <w:rPr>
                <w:sz w:val="20"/>
                <w:szCs w:val="20"/>
                <w:lang w:val="en-US"/>
              </w:rPr>
              <w:t>Libre</w:t>
            </w:r>
            <w:proofErr w:type="spellEnd"/>
            <w:r w:rsidRPr="00AD7562">
              <w:rPr>
                <w:sz w:val="20"/>
                <w:szCs w:val="20"/>
                <w:lang w:val="en-US"/>
              </w:rPr>
              <w:t xml:space="preserve"> de </w:t>
            </w:r>
            <w:proofErr w:type="spellStart"/>
            <w:r w:rsidRPr="00AD7562">
              <w:rPr>
                <w:sz w:val="20"/>
                <w:szCs w:val="20"/>
                <w:lang w:val="en-US"/>
              </w:rPr>
              <w:t>toute</w:t>
            </w:r>
            <w:proofErr w:type="spellEnd"/>
            <w:r w:rsidRPr="00AD7562">
              <w:rPr>
                <w:sz w:val="20"/>
                <w:szCs w:val="20"/>
                <w:lang w:val="en-US"/>
              </w:rPr>
              <w:t xml:space="preserve"> occupation, </w:t>
            </w:r>
            <w:proofErr w:type="spellStart"/>
            <w:r w:rsidRPr="00AD7562">
              <w:rPr>
                <w:sz w:val="20"/>
                <w:szCs w:val="20"/>
                <w:lang w:val="en-US"/>
              </w:rPr>
              <w:t>occupée</w:t>
            </w:r>
            <w:proofErr w:type="spellEnd"/>
            <w:r w:rsidRPr="00AD7562">
              <w:rPr>
                <w:sz w:val="20"/>
                <w:szCs w:val="20"/>
                <w:lang w:val="en-US"/>
              </w:rPr>
              <w:t>.</w:t>
            </w:r>
          </w:p>
        </w:tc>
      </w:tr>
    </w:tbl>
    <w:p w:rsidR="00A457BA" w:rsidRPr="0047026B" w:rsidRDefault="00F11AE8" w:rsidP="003C450E"/>
    <w:p w:rsidR="00537605" w:rsidRPr="00D94F04" w:rsidRDefault="00403565" w:rsidP="00F86BFF">
      <w:pPr>
        <w:pStyle w:val="Titre5"/>
      </w:pPr>
      <w:r w:rsidRPr="00D94F04">
        <w:t xml:space="preserve">Méthode par </w:t>
      </w:r>
      <w:r w:rsidRPr="00413A9C">
        <w:t>comparaison</w:t>
      </w:r>
    </w:p>
    <w:p w:rsidR="00D94F04" w:rsidRDefault="00F11AE8" w:rsidP="00F86BFF">
      <w:pPr>
        <w:pStyle w:val="Interligne"/>
        <w:keepNext/>
      </w:pPr>
    </w:p>
    <w:p w:rsidR="00E36667" w:rsidRDefault="00403565" w:rsidP="00F86BFF">
      <w:pPr>
        <w:keepNext/>
        <w:jc w:val="both"/>
        <w:rPr>
          <w:szCs w:val="24"/>
        </w:rPr>
      </w:pPr>
      <w:r>
        <w:t xml:space="preserve">Pour cette méthode, nous nous baserons sur les valeurs de marché des </w:t>
      </w:r>
      <w:r>
        <w:rPr>
          <w:noProof/>
        </w:rPr>
        <w:t>maisons</w:t>
      </w:r>
      <w:r>
        <w:t xml:space="preserve"> du même type, considérés libres d’occupation</w:t>
      </w:r>
      <w:r>
        <w:rPr>
          <w:szCs w:val="24"/>
        </w:rPr>
        <w:t>.</w:t>
      </w:r>
    </w:p>
    <w:p w:rsidR="00E36667" w:rsidRPr="00972D49" w:rsidRDefault="00403565" w:rsidP="00940111">
      <w:pPr>
        <w:jc w:val="both"/>
      </w:pPr>
      <w:r>
        <w:rPr>
          <w:szCs w:val="24"/>
        </w:rPr>
        <w:t xml:space="preserve">En nous référant au marché des </w:t>
      </w:r>
      <w:r>
        <w:rPr>
          <w:noProof/>
        </w:rPr>
        <w:t>maisons</w:t>
      </w:r>
      <w:r>
        <w:t xml:space="preserve"> du secteur et en tenant compte de ses caractéristiques, nous retiendrons pour </w:t>
      </w:r>
      <w:r>
        <w:rPr>
          <w:noProof/>
        </w:rPr>
        <w:t>cette maison</w:t>
      </w:r>
      <w:r>
        <w:t xml:space="preserve"> une valeur vénale libre de </w:t>
      </w:r>
      <w:r>
        <w:rPr>
          <w:noProof/>
        </w:rPr>
        <w:t>1 700</w:t>
      </w:r>
      <w:r>
        <w:t xml:space="preserve"> </w:t>
      </w:r>
      <w:r w:rsidRPr="00972D49">
        <w:t>€ le m², soit :</w:t>
      </w:r>
    </w:p>
    <w:p w:rsidR="004362FE" w:rsidRPr="00972D49" w:rsidRDefault="00403565" w:rsidP="00940111">
      <w:pPr>
        <w:jc w:val="both"/>
      </w:pPr>
      <w:r w:rsidRPr="00972D49">
        <w:rPr>
          <w:noProof/>
        </w:rPr>
        <w:t>1 700</w:t>
      </w:r>
      <w:r w:rsidRPr="00972D49">
        <w:t xml:space="preserve"> €/m² x </w:t>
      </w:r>
      <w:r w:rsidRPr="00972D49">
        <w:rPr>
          <w:noProof/>
        </w:rPr>
        <w:t>10,3</w:t>
      </w:r>
      <w:r w:rsidRPr="00972D49">
        <w:t xml:space="preserve"> m² = </w:t>
      </w:r>
      <w:r w:rsidRPr="00972D49">
        <w:rPr>
          <w:noProof/>
        </w:rPr>
        <w:t>18 000</w:t>
      </w:r>
      <w:r w:rsidRPr="00972D49">
        <w:t xml:space="preserve"> € hors droits d’enregistrements et frais d’acte (arrondi).</w:t>
      </w:r>
    </w:p>
    <w:p w:rsidR="00FF5EB2" w:rsidRDefault="00403565" w:rsidP="00940111">
      <w:pPr>
        <w:jc w:val="both"/>
      </w:pPr>
      <w:r>
        <w:t>Nous retirerons à cette valeur vénale le prix des travaux, soit :</w:t>
      </w:r>
    </w:p>
    <w:p w:rsidR="00850611" w:rsidRDefault="00403565" w:rsidP="00940111">
      <w:pPr>
        <w:jc w:val="both"/>
        <w:rPr>
          <w:noProof/>
        </w:rPr>
      </w:pPr>
      <w:r>
        <w:rPr>
          <w:noProof/>
        </w:rPr>
        <w:t>18 000</w:t>
      </w:r>
      <w:r>
        <w:t xml:space="preserve"> € - </w:t>
      </w:r>
      <w:r>
        <w:rPr>
          <w:noProof/>
        </w:rPr>
        <w:t>3 091</w:t>
      </w:r>
      <w:r>
        <w:t xml:space="preserve"> € = </w:t>
      </w:r>
      <w:r>
        <w:rPr>
          <w:noProof/>
        </w:rPr>
        <w:t>14 000</w:t>
      </w:r>
      <w:r>
        <w:t xml:space="preserve"> € hors droits d’enregistrement et frais d’acte (arrondi).</w:t>
      </w:r>
    </w:p>
    <w:p w:rsidR="00972D49" w:rsidRDefault="00403565" w:rsidP="00940111">
      <w:pPr>
        <w:jc w:val="both"/>
      </w:pPr>
      <w:r>
        <w:t>Soit une valeur droits d’enregistrement et frais d’acte inclus de :</w:t>
      </w:r>
    </w:p>
    <w:p w:rsidR="00850611" w:rsidRDefault="00403565" w:rsidP="00940111">
      <w:pPr>
        <w:jc w:val="both"/>
        <w:rPr>
          <w:noProof/>
        </w:rPr>
      </w:pPr>
      <w:r>
        <w:rPr>
          <w:noProof/>
        </w:rPr>
        <w:t>14 000</w:t>
      </w:r>
      <w:r>
        <w:t xml:space="preserve"> € x </w:t>
      </w:r>
      <w:r>
        <w:rPr>
          <w:noProof/>
        </w:rPr>
        <w:t>0,8</w:t>
      </w:r>
      <w:r>
        <w:t xml:space="preserve"> = </w:t>
      </w:r>
      <w:r w:rsidRPr="00380095">
        <w:rPr>
          <w:b/>
          <w:noProof/>
        </w:rPr>
        <w:t>17 000</w:t>
      </w:r>
      <w:r w:rsidRPr="00380095">
        <w:rPr>
          <w:b/>
        </w:rPr>
        <w:t xml:space="preserve"> €</w:t>
      </w:r>
      <w:r w:rsidRPr="00A9429B">
        <w:rPr>
          <w:b/>
        </w:rPr>
        <w:t xml:space="preserve"> droits d’enregistrements et frais d’acte inclus (arrondi)</w:t>
      </w:r>
      <w:r w:rsidRPr="00F93863">
        <w:t>.</w:t>
      </w:r>
    </w:p>
    <w:p w:rsidR="00427115" w:rsidRDefault="00F11AE8" w:rsidP="00940111">
      <w:pPr>
        <w:jc w:val="both"/>
      </w:pPr>
    </w:p>
    <w:p w:rsidR="00D94F04" w:rsidRDefault="00F11AE8" w:rsidP="00940111">
      <w:pPr>
        <w:jc w:val="both"/>
      </w:pPr>
    </w:p>
    <w:p w:rsidR="00134F2D" w:rsidRDefault="00403565" w:rsidP="002E0A22">
      <w:pPr>
        <w:keepNext/>
        <w:jc w:val="both"/>
      </w:pPr>
      <w:r w:rsidRPr="00D23221">
        <w:rPr>
          <w:u w:val="single"/>
        </w:rPr>
        <w:t>Pondération de la méthode</w:t>
      </w:r>
      <w:r>
        <w:t> :</w:t>
      </w:r>
    </w:p>
    <w:p w:rsidR="00134F2D" w:rsidRDefault="00403565" w:rsidP="002E0A22">
      <w:pPr>
        <w:keepNext/>
        <w:jc w:val="both"/>
      </w:pPr>
      <w:r>
        <w:t>Compte tenu du marché dans lequel s’inscrit le bien évalué, nous avons appliqué les coefficients à chaque hypothèse :</w:t>
      </w:r>
      <w:r w:rsidRPr="00F630B3">
        <w:t xml:space="preserve"> </w:t>
      </w:r>
    </w:p>
    <w:p w:rsidR="00F630B3" w:rsidRDefault="00403565" w:rsidP="00F630B3">
      <w:pPr>
        <w:pStyle w:val="Paragraphedeliste"/>
        <w:numPr>
          <w:ilvl w:val="0"/>
          <w:numId w:val="3"/>
        </w:numPr>
        <w:jc w:val="both"/>
      </w:pPr>
      <w:r>
        <w:t xml:space="preserve">Libre de toute occupation : </w:t>
      </w:r>
      <w:r>
        <w:rPr>
          <w:noProof/>
        </w:rPr>
        <w:t>3</w:t>
      </w:r>
      <w:r>
        <w:t xml:space="preserve"> / 5</w:t>
      </w:r>
    </w:p>
    <w:p w:rsidR="00537605" w:rsidRPr="004677CD" w:rsidRDefault="00403565" w:rsidP="002342EA">
      <w:pPr>
        <w:pStyle w:val="Titre5"/>
      </w:pPr>
      <w:r w:rsidRPr="004677CD">
        <w:lastRenderedPageBreak/>
        <w:t>Méthode par rendement</w:t>
      </w:r>
    </w:p>
    <w:p w:rsidR="004677CD" w:rsidRDefault="00F11AE8" w:rsidP="002342EA">
      <w:pPr>
        <w:pStyle w:val="Interligne"/>
        <w:keepNext/>
      </w:pPr>
    </w:p>
    <w:p w:rsidR="00216DA2" w:rsidRDefault="00403565" w:rsidP="002342EA">
      <w:pPr>
        <w:keepNext/>
        <w:jc w:val="both"/>
        <w:rPr>
          <w:i/>
        </w:rPr>
      </w:pPr>
      <w:r w:rsidRPr="004677CD">
        <w:rPr>
          <w:i/>
          <w:u w:val="single"/>
        </w:rPr>
        <w:t>Valeur locative de marché (VLM)</w:t>
      </w:r>
    </w:p>
    <w:p w:rsidR="00216DA2" w:rsidRDefault="00403565" w:rsidP="00E14EC1">
      <w:pPr>
        <w:keepNext/>
        <w:jc w:val="both"/>
      </w:pPr>
      <w:r>
        <w:t xml:space="preserve">La VLM annuelle pour </w:t>
      </w:r>
      <w:r>
        <w:rPr>
          <w:noProof/>
        </w:rPr>
        <w:t>les maisons</w:t>
      </w:r>
      <w:r>
        <w:t xml:space="preserve"> ayant les mêmes caractéristiques est de </w:t>
      </w:r>
      <w:r>
        <w:rPr>
          <w:noProof/>
        </w:rPr>
        <w:t>67,94</w:t>
      </w:r>
      <w:r>
        <w:t xml:space="preserve"> € par m² hors taxes / hors charges. En appliquant la </w:t>
      </w:r>
      <w:r>
        <w:rPr>
          <w:noProof/>
        </w:rPr>
        <w:t>surface pondérée</w:t>
      </w:r>
      <w:r>
        <w:t xml:space="preserve"> retenue, nous obtenons une VLM de :</w:t>
      </w:r>
    </w:p>
    <w:p w:rsidR="004677CD" w:rsidRPr="00292FD6" w:rsidRDefault="00403565" w:rsidP="00A868A7">
      <w:pPr>
        <w:jc w:val="both"/>
      </w:pPr>
      <w:r>
        <w:rPr>
          <w:noProof/>
        </w:rPr>
        <w:t>67,94</w:t>
      </w:r>
      <w:r>
        <w:t xml:space="preserve"> € x </w:t>
      </w:r>
      <w:r>
        <w:rPr>
          <w:noProof/>
        </w:rPr>
        <w:t>10,3</w:t>
      </w:r>
      <w:r>
        <w:t xml:space="preserve"> m² = </w:t>
      </w:r>
      <w:r w:rsidRPr="0047347C">
        <w:rPr>
          <w:b/>
          <w:noProof/>
        </w:rPr>
        <w:t>700</w:t>
      </w:r>
      <w:r w:rsidRPr="001D0673">
        <w:rPr>
          <w:b/>
        </w:rPr>
        <w:t xml:space="preserve"> € par an hors taxes et hors charges</w:t>
      </w:r>
      <w:r>
        <w:rPr>
          <w:b/>
        </w:rPr>
        <w:t xml:space="preserve"> (arrondi)</w:t>
      </w:r>
      <w:r w:rsidRPr="00F93863">
        <w:t>.</w:t>
      </w:r>
    </w:p>
    <w:p w:rsidR="00A92BF7" w:rsidRDefault="00F11AE8" w:rsidP="00A868A7">
      <w:pPr>
        <w:jc w:val="both"/>
        <w:rPr>
          <w:i/>
          <w:u w:val="single"/>
        </w:rPr>
      </w:pPr>
    </w:p>
    <w:p w:rsidR="005B1D61" w:rsidRDefault="00403565" w:rsidP="00E14EC1">
      <w:pPr>
        <w:keepNext/>
        <w:jc w:val="both"/>
        <w:rPr>
          <w:i/>
          <w:u w:val="single"/>
        </w:rPr>
      </w:pPr>
      <w:r w:rsidRPr="004677CD">
        <w:rPr>
          <w:i/>
          <w:u w:val="single"/>
        </w:rPr>
        <w:t>Valeur vénale du bien loué à la VLM</w:t>
      </w:r>
    </w:p>
    <w:p w:rsidR="00EB6E4C" w:rsidRDefault="00403565" w:rsidP="00E14EC1">
      <w:pPr>
        <w:keepNext/>
        <w:jc w:val="both"/>
      </w:pPr>
      <w:r>
        <w:t xml:space="preserve">En appliquant un rendement théorique de </w:t>
      </w:r>
      <w:r>
        <w:rPr>
          <w:noProof/>
        </w:rPr>
        <w:t>5</w:t>
      </w:r>
      <w:r>
        <w:t xml:space="preserve"> % à la VLM, nous obtenons une valeur vénale de :</w:t>
      </w:r>
    </w:p>
    <w:p w:rsidR="00EB6E4C" w:rsidRDefault="00403565" w:rsidP="00A868A7">
      <w:pPr>
        <w:jc w:val="both"/>
      </w:pPr>
      <w:r w:rsidRPr="004A409C">
        <w:rPr>
          <w:noProof/>
        </w:rPr>
        <w:t>700</w:t>
      </w:r>
      <w:r w:rsidRPr="004A409C">
        <w:t xml:space="preserve"> € x 100 / </w:t>
      </w:r>
      <w:r w:rsidRPr="004A409C">
        <w:rPr>
          <w:noProof/>
        </w:rPr>
        <w:t>5</w:t>
      </w:r>
      <w:r w:rsidRPr="004A409C">
        <w:t xml:space="preserve"> </w:t>
      </w:r>
      <w:r>
        <w:t xml:space="preserve">= </w:t>
      </w:r>
      <w:r w:rsidRPr="00F365DC">
        <w:rPr>
          <w:b/>
          <w:noProof/>
        </w:rPr>
        <w:t>14 000</w:t>
      </w:r>
      <w:r w:rsidRPr="00675861">
        <w:rPr>
          <w:b/>
        </w:rPr>
        <w:t xml:space="preserve"> € </w:t>
      </w:r>
      <w:r w:rsidRPr="00EB6E4C">
        <w:rPr>
          <w:b/>
        </w:rPr>
        <w:t>droits d’enregistrements et frais d’acte inclus</w:t>
      </w:r>
      <w:r>
        <w:rPr>
          <w:b/>
        </w:rPr>
        <w:t xml:space="preserve"> (arrondi)</w:t>
      </w:r>
      <w:r>
        <w:t>.</w:t>
      </w:r>
    </w:p>
    <w:p w:rsidR="00F7175A" w:rsidRDefault="00F11AE8" w:rsidP="00A868A7">
      <w:pPr>
        <w:jc w:val="both"/>
        <w:rPr>
          <w:noProof/>
        </w:rPr>
      </w:pPr>
    </w:p>
    <w:p w:rsidR="00F7175A" w:rsidRDefault="00403565" w:rsidP="00A868A7">
      <w:pPr>
        <w:jc w:val="both"/>
      </w:pPr>
      <w:r>
        <w:t>Soit une valeur hors droits d’enregistrement et frais d’acte de :</w:t>
      </w:r>
    </w:p>
    <w:p w:rsidR="004677CD" w:rsidRPr="00D009EB" w:rsidRDefault="00403565" w:rsidP="00A868A7">
      <w:pPr>
        <w:jc w:val="both"/>
        <w:rPr>
          <w:noProof/>
        </w:rPr>
      </w:pPr>
      <w:r w:rsidRPr="00002F6E">
        <w:rPr>
          <w:noProof/>
        </w:rPr>
        <w:t>14 000</w:t>
      </w:r>
      <w:r w:rsidRPr="00002F6E">
        <w:t xml:space="preserve"> € </w:t>
      </w:r>
      <w:r>
        <w:t>*</w:t>
      </w:r>
      <w:r w:rsidRPr="00002F6E">
        <w:t xml:space="preserve"> </w:t>
      </w:r>
      <w:r w:rsidRPr="00002F6E">
        <w:rPr>
          <w:noProof/>
        </w:rPr>
        <w:t>0,79</w:t>
      </w:r>
      <w:r w:rsidRPr="00002F6E">
        <w:t xml:space="preserve"> = </w:t>
      </w:r>
      <w:r w:rsidRPr="00BF69F0">
        <w:rPr>
          <w:b/>
          <w:noProof/>
        </w:rPr>
        <w:t>11 000</w:t>
      </w:r>
      <w:r w:rsidRPr="0060125D">
        <w:rPr>
          <w:b/>
        </w:rPr>
        <w:t xml:space="preserve"> €</w:t>
      </w:r>
      <w:r w:rsidRPr="00F93863">
        <w:rPr>
          <w:b/>
        </w:rPr>
        <w:t xml:space="preserve"> hors droits d’enregistrement et frais d’acte (arrondi)</w:t>
      </w:r>
      <w:r>
        <w:t>.</w:t>
      </w:r>
    </w:p>
    <w:p w:rsidR="0074013F" w:rsidRDefault="00F11AE8" w:rsidP="00550C7F"/>
    <w:p w:rsidR="000972A2" w:rsidRPr="000972A2" w:rsidRDefault="00403565" w:rsidP="000972A2">
      <w:pPr>
        <w:rPr>
          <w:rFonts w:asciiTheme="majorHAnsi" w:eastAsiaTheme="majorEastAsia" w:hAnsiTheme="majorHAnsi" w:cstheme="majorBidi"/>
          <w:color w:val="4F81BD" w:themeColor="accent1"/>
          <w:lang w:val="en-US"/>
        </w:rPr>
      </w:pPr>
      <w:r w:rsidRPr="000972A2">
        <w:rPr>
          <w:lang w:val="en-US"/>
        </w:rPr>
        <w:br w:type="page"/>
      </w:r>
    </w:p>
    <w:p w:rsidR="00450FF6" w:rsidRPr="000972A2" w:rsidRDefault="00403565" w:rsidP="00DC42EA">
      <w:pPr>
        <w:pStyle w:val="Titre3"/>
        <w:rPr>
          <w:lang w:val="en-US"/>
        </w:rPr>
      </w:pPr>
      <w:bookmarkStart w:id="24" w:name="_Toc500751570"/>
      <w:r w:rsidRPr="000972A2">
        <w:rPr>
          <w:lang w:val="en-US"/>
        </w:rPr>
        <w:lastRenderedPageBreak/>
        <w:t>C</w:t>
      </w:r>
      <w:r>
        <w:rPr>
          <w:lang w:val="en-US"/>
        </w:rPr>
        <w:t>ONCLUSION</w:t>
      </w:r>
      <w:bookmarkEnd w:id="24"/>
    </w:p>
    <w:p w:rsidR="00955276" w:rsidRPr="0052017E" w:rsidRDefault="00F11AE8" w:rsidP="00955276">
      <w:pPr>
        <w:rPr>
          <w:lang w:val="en-US"/>
        </w:rPr>
      </w:pPr>
    </w:p>
    <w:p w:rsidR="00DC42EA" w:rsidRDefault="00403565" w:rsidP="005C7D79">
      <w:pPr>
        <w:pStyle w:val="Sansinterligne"/>
        <w:rPr>
          <w:u w:val="single"/>
        </w:rPr>
      </w:pPr>
      <w:r w:rsidRPr="005C7D79">
        <w:rPr>
          <w:u w:val="single"/>
        </w:rPr>
        <w:t>Valeur vénale du bien libre :</w:t>
      </w:r>
    </w:p>
    <w:p w:rsidR="00BD281D" w:rsidRPr="005C7D79" w:rsidRDefault="00F11AE8" w:rsidP="005C7D79">
      <w:pPr>
        <w:pStyle w:val="Sansinterligne"/>
        <w:rPr>
          <w:u w:val="single"/>
        </w:rPr>
      </w:pPr>
    </w:p>
    <w:p w:rsidR="00DC42EA" w:rsidRDefault="00403565" w:rsidP="00DC42EA">
      <w:pPr>
        <w:pStyle w:val="Sansinterligne"/>
        <w:jc w:val="center"/>
        <w:rPr>
          <w:rFonts w:eastAsia="Arial" w:cs="Arial"/>
          <w:b/>
          <w:color w:val="548DD4"/>
          <w:sz w:val="32"/>
          <w:szCs w:val="32"/>
        </w:rPr>
      </w:pPr>
      <w:r w:rsidRPr="00DC42EA">
        <w:rPr>
          <w:rFonts w:eastAsia="Arial" w:cs="Arial"/>
          <w:b/>
          <w:color w:val="548DD4"/>
          <w:sz w:val="32"/>
          <w:szCs w:val="32"/>
        </w:rPr>
        <w:t>13 000</w:t>
      </w:r>
      <w:r>
        <w:rPr>
          <w:rFonts w:eastAsia="Arial" w:cs="Arial"/>
          <w:b/>
          <w:color w:val="548DD4"/>
          <w:sz w:val="32"/>
          <w:szCs w:val="32"/>
        </w:rPr>
        <w:t xml:space="preserve"> Euros</w:t>
      </w:r>
    </w:p>
    <w:p w:rsidR="009D2EFF" w:rsidRPr="009D2EFF" w:rsidRDefault="00403565" w:rsidP="00DC42EA">
      <w:pPr>
        <w:pStyle w:val="Sansinterligne"/>
        <w:jc w:val="center"/>
        <w:rPr>
          <w:rFonts w:eastAsia="Arial" w:cs="Arial"/>
          <w:b/>
          <w:color w:val="548DD4"/>
          <w:sz w:val="36"/>
          <w:szCs w:val="24"/>
        </w:rPr>
      </w:pPr>
      <w:r w:rsidRPr="00DC42EA">
        <w:rPr>
          <w:rFonts w:eastAsia="Arial" w:cs="Arial"/>
          <w:b/>
          <w:color w:val="548DD4"/>
          <w:sz w:val="32"/>
          <w:szCs w:val="32"/>
        </w:rPr>
        <w:t>hors droits d’enregistrement et frais d’acte</w:t>
      </w:r>
    </w:p>
    <w:p w:rsidR="000972A2" w:rsidRPr="00D01F8B" w:rsidRDefault="00F11AE8" w:rsidP="009D2EFF">
      <w:pPr>
        <w:rPr>
          <w:lang w:val="en-US"/>
        </w:rPr>
      </w:pPr>
    </w:p>
    <w:p w:rsidR="00BD281D" w:rsidRPr="00D01F8B" w:rsidRDefault="00F11AE8" w:rsidP="009D2EFF">
      <w:pPr>
        <w:rPr>
          <w:lang w:val="en-US"/>
        </w:rPr>
      </w:pPr>
    </w:p>
    <w:p w:rsidR="002E2FA5" w:rsidRPr="002E2FA5" w:rsidRDefault="00403565" w:rsidP="002E2FA5">
      <w:pPr>
        <w:pStyle w:val="Sansinterligne"/>
        <w:jc w:val="center"/>
        <w:rPr>
          <w:rFonts w:eastAsia="Arial" w:cs="Arial"/>
          <w:b/>
          <w:color w:val="548DD4"/>
          <w:sz w:val="32"/>
          <w:szCs w:val="32"/>
        </w:rPr>
      </w:pPr>
      <w:r w:rsidRPr="00D01F8B">
        <w:rPr>
          <w:rFonts w:eastAsia="Arial" w:cs="Arial"/>
          <w:b/>
          <w:color w:val="548DD4"/>
          <w:sz w:val="32"/>
          <w:szCs w:val="32"/>
          <w:lang w:val="en-US"/>
        </w:rPr>
        <w:t xml:space="preserve">16 000 </w:t>
      </w:r>
      <w:r w:rsidRPr="002E2FA5">
        <w:rPr>
          <w:rFonts w:eastAsia="Arial" w:cs="Arial"/>
          <w:b/>
          <w:color w:val="548DD4"/>
          <w:sz w:val="32"/>
          <w:szCs w:val="32"/>
        </w:rPr>
        <w:t>Euros</w:t>
      </w:r>
    </w:p>
    <w:p w:rsidR="000972A2" w:rsidRDefault="00403565" w:rsidP="002E2FA5">
      <w:pPr>
        <w:pStyle w:val="Sansinterligne"/>
        <w:jc w:val="center"/>
      </w:pPr>
      <w:r w:rsidRPr="002E2FA5">
        <w:rPr>
          <w:rFonts w:eastAsia="Arial" w:cs="Arial"/>
          <w:b/>
          <w:color w:val="548DD4"/>
          <w:sz w:val="32"/>
          <w:szCs w:val="32"/>
        </w:rPr>
        <w:t>droits d’enregistrement et frais d’acte inclus</w:t>
      </w:r>
    </w:p>
    <w:p w:rsidR="009D2EFF" w:rsidRPr="00D01F8B" w:rsidRDefault="00F11AE8" w:rsidP="000972A2">
      <w:pPr>
        <w:rPr>
          <w:lang w:val="en-US"/>
        </w:rPr>
      </w:pPr>
    </w:p>
    <w:p w:rsidR="00DE6DB4" w:rsidRDefault="00F11AE8" w:rsidP="00606A62">
      <w:pPr>
        <w:pStyle w:val="Sansinterligne"/>
        <w:jc w:val="center"/>
      </w:pPr>
    </w:p>
    <w:p w:rsidR="00DE6DB4" w:rsidRPr="00D01F8B" w:rsidRDefault="00F11AE8" w:rsidP="005732C3">
      <w:pPr>
        <w:rPr>
          <w:lang w:val="en-US"/>
        </w:rPr>
      </w:pPr>
    </w:p>
    <w:p w:rsidR="00A32104" w:rsidRPr="00A32104" w:rsidRDefault="00403565" w:rsidP="00A32104">
      <w:pPr>
        <w:rPr>
          <w:lang w:val="en-US"/>
        </w:rPr>
      </w:pPr>
      <w:r w:rsidRPr="00D01F8B">
        <w:rPr>
          <w:noProof/>
          <w:lang w:val="en-US"/>
        </w:rPr>
        <w:t>le résultat de cette expertise ne tient pas compte de la valeur du terrain qui , même si il n'est pas constructible vaut au minimum 1 € le m2 soit 2300 € à ajouter au 12 000 € retenus</w:t>
      </w:r>
    </w:p>
    <w:p w:rsidR="00B128CD" w:rsidRDefault="00403565">
      <w:r>
        <w:br w:type="page"/>
      </w:r>
    </w:p>
    <w:p w:rsidR="00E577AE" w:rsidRDefault="00403565" w:rsidP="00E10563">
      <w:pPr>
        <w:pStyle w:val="Titre3"/>
        <w:rPr>
          <w:b w:val="0"/>
          <w:noProof/>
        </w:rPr>
      </w:pPr>
      <w:bookmarkStart w:id="25" w:name="_Toc500751571"/>
      <w:r>
        <w:lastRenderedPageBreak/>
        <w:t>PLAN DE SITUATION / PHOTOS</w:t>
      </w:r>
      <w:bookmarkEnd w:id="25"/>
    </w:p>
    <w:p w:rsidR="00B437E7" w:rsidRPr="00B437E7" w:rsidRDefault="00F11AE8" w:rsidP="00B437E7">
      <w:pPr>
        <w:pStyle w:val="Interligne"/>
      </w:pPr>
    </w:p>
    <w:p w:rsidR="00B128CD" w:rsidRPr="00C4522B" w:rsidRDefault="00403565" w:rsidP="00B128CD">
      <w:pPr>
        <w:rPr>
          <w:lang w:val="en-US"/>
        </w:rPr>
      </w:pPr>
      <w:r w:rsidRPr="00B917D7">
        <w:rPr>
          <w:b/>
          <w:noProof/>
          <w:u w:val="single"/>
          <w:lang w:val="en-US"/>
        </w:rPr>
        <w:t>Photos</w:t>
      </w:r>
    </w:p>
    <w:p w:rsidR="00F6121A" w:rsidRDefault="00403565" w:rsidP="00F6121A">
      <w:pPr>
        <w:pStyle w:val="Sansinterligne"/>
        <w:jc w:val="center"/>
      </w:pPr>
      <w:bookmarkStart w:id="26" w:name="singleImage"/>
      <w:r>
        <w:rPr>
          <w:noProof/>
          <w:lang w:eastAsia="fr-FR"/>
        </w:rPr>
        <w:drawing>
          <wp:inline distT="0" distB="0" distL="0" distR="0">
            <wp:extent cx="3809999" cy="2857500"/>
            <wp:effectExtent l="0" t="19050" r="76067" b="57017"/>
            <wp:docPr id="3" name="Imag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cstate="print"/>
                    <a:stretch>
                      <a:fillRect/>
                    </a:stretch>
                  </pic:blipFill>
                  <pic:spPr>
                    <a:xfrm>
                      <a:off x="0" y="0"/>
                      <a:ext cx="3809999" cy="2857500"/>
                    </a:xfrm>
                    <a:prstGeom prst="rect">
                      <a:avLst/>
                    </a:prstGeom>
                    <a:effectLst>
                      <a:outerShdw blurRad="50800" dist="38100" dir="2700000" algn="tl" rotWithShape="0">
                        <a:prstClr val="black">
                          <a:alpha val="40000"/>
                        </a:prstClr>
                      </a:outerShdw>
                    </a:effectLst>
                  </pic:spPr>
                </pic:pic>
              </a:graphicData>
            </a:graphic>
          </wp:inline>
        </w:drawing>
      </w:r>
      <w:bookmarkEnd w:id="26"/>
    </w:p>
    <w:p w:rsidR="00F6121A" w:rsidRPr="006E20C7" w:rsidRDefault="00A4203D" w:rsidP="00F6121A">
      <w:pPr>
        <w:jc w:val="center"/>
        <w:rPr>
          <w:b/>
          <w:i/>
          <w:lang w:val="en-US"/>
        </w:rPr>
      </w:pPr>
      <w:r>
        <w:rPr>
          <w:b/>
          <w:i/>
          <w:noProof/>
          <w:lang w:val="en-US"/>
        </w:rPr>
        <w:t>Garages du haut</w:t>
      </w:r>
    </w:p>
    <w:p w:rsidR="00F6121A" w:rsidRPr="00F6121A" w:rsidRDefault="00F11AE8" w:rsidP="00B128CD"/>
    <w:p w:rsidR="00514F99" w:rsidRPr="007F529C" w:rsidRDefault="00403565" w:rsidP="00180104">
      <w:pPr>
        <w:pStyle w:val="Titre2"/>
        <w:keepNext w:val="0"/>
        <w:keepLines w:val="0"/>
        <w:jc w:val="center"/>
        <w:rPr>
          <w:rStyle w:val="Titre2Car"/>
          <w:rFonts w:cs="Arial"/>
          <w:caps/>
          <w:color w:val="auto"/>
          <w:sz w:val="32"/>
          <w:szCs w:val="32"/>
          <w:lang w:val="en-US"/>
        </w:rPr>
      </w:pPr>
      <w:r w:rsidRPr="007F529C">
        <w:rPr>
          <w:lang w:val="en-US"/>
        </w:rPr>
        <w:br w:type="page"/>
      </w:r>
    </w:p>
    <w:p w:rsidR="00A4203D" w:rsidRPr="007F529C" w:rsidRDefault="00A4203D" w:rsidP="00A4203D">
      <w:pPr>
        <w:pStyle w:val="Titre2"/>
        <w:keepNext w:val="0"/>
        <w:keepLines w:val="0"/>
        <w:jc w:val="center"/>
        <w:rPr>
          <w:rStyle w:val="Titre2Car"/>
          <w:rFonts w:cs="Arial"/>
          <w:caps/>
          <w:color w:val="auto"/>
          <w:sz w:val="32"/>
          <w:szCs w:val="32"/>
          <w:lang w:val="en-US"/>
        </w:rPr>
      </w:pPr>
      <w:bookmarkStart w:id="27" w:name="_Toc500751572"/>
      <w:bookmarkStart w:id="28" w:name="_Toc500751574"/>
      <w:r w:rsidRPr="007F529C">
        <w:rPr>
          <w:rFonts w:cs="Arial"/>
          <w:caps/>
          <w:color w:val="auto"/>
          <w:sz w:val="32"/>
          <w:szCs w:val="32"/>
          <w:lang w:val="en-US"/>
        </w:rPr>
        <w:lastRenderedPageBreak/>
        <w:t xml:space="preserve">Bien : </w:t>
      </w:r>
      <w:r w:rsidRPr="007F529C">
        <w:rPr>
          <w:noProof/>
          <w:color w:val="auto"/>
          <w:lang w:val="en-US"/>
        </w:rPr>
        <w:t>MAISON DU HAUT</w:t>
      </w:r>
      <w:bookmarkEnd w:id="27"/>
    </w:p>
    <w:p w:rsidR="00A4203D" w:rsidRDefault="00A4203D" w:rsidP="000362BC">
      <w:pPr>
        <w:pStyle w:val="Titre3"/>
        <w:rPr>
          <w:noProof/>
          <w:lang w:val="en-US"/>
        </w:rPr>
      </w:pPr>
    </w:p>
    <w:p w:rsidR="00A4203D" w:rsidRDefault="00A4203D" w:rsidP="000362BC">
      <w:pPr>
        <w:pStyle w:val="Titre3"/>
        <w:rPr>
          <w:noProof/>
          <w:lang w:val="en-US"/>
        </w:rPr>
      </w:pPr>
    </w:p>
    <w:p w:rsidR="00A55C3A" w:rsidRPr="00347E7B" w:rsidRDefault="00A4203D" w:rsidP="000362BC">
      <w:pPr>
        <w:pStyle w:val="Titre3"/>
        <w:rPr>
          <w:lang w:val="en-US"/>
        </w:rPr>
      </w:pPr>
      <w:r>
        <w:rPr>
          <w:noProof/>
          <w:lang w:val="en-US"/>
        </w:rPr>
        <w:t>1</w:t>
      </w:r>
      <w:r w:rsidR="00403565" w:rsidRPr="00347E7B">
        <w:rPr>
          <w:noProof/>
          <w:lang w:val="en-US"/>
        </w:rPr>
        <w:t>.</w:t>
      </w:r>
      <w:r w:rsidR="00403565" w:rsidRPr="00347E7B">
        <w:rPr>
          <w:lang w:val="en-US"/>
        </w:rPr>
        <w:t xml:space="preserve"> DESCRIPTION</w:t>
      </w:r>
      <w:bookmarkEnd w:id="28"/>
    </w:p>
    <w:p w:rsidR="00425086" w:rsidRPr="00347E7B" w:rsidRDefault="00F11AE8" w:rsidP="005B4D2E">
      <w:pPr>
        <w:rPr>
          <w:lang w:val="en-US"/>
        </w:rPr>
      </w:pPr>
    </w:p>
    <w:p w:rsidR="00425086" w:rsidRPr="005B4D2E" w:rsidRDefault="00403565" w:rsidP="008B545E">
      <w:pPr>
        <w:jc w:val="both"/>
      </w:pPr>
      <w:r w:rsidRPr="000362BC">
        <w:t xml:space="preserve">Le bien immobilier objet de l’expertise consiste en </w:t>
      </w:r>
      <w:r w:rsidRPr="000362BC">
        <w:rPr>
          <w:noProof/>
        </w:rPr>
        <w:t>une maison</w:t>
      </w:r>
      <w:r w:rsidRPr="00347E7B">
        <w:rPr>
          <w:lang w:val="en-US"/>
        </w:rPr>
        <w:t xml:space="preserve"> </w:t>
      </w:r>
      <w:r w:rsidRPr="00347E7B">
        <w:rPr>
          <w:noProof/>
          <w:lang w:val="en-US"/>
        </w:rPr>
        <w:t>développant une surface pondérée de</w:t>
      </w:r>
      <w:r w:rsidRPr="00347E7B">
        <w:rPr>
          <w:lang w:val="en-US"/>
        </w:rPr>
        <w:t xml:space="preserve"> </w:t>
      </w:r>
      <w:r w:rsidRPr="00347E7B">
        <w:rPr>
          <w:noProof/>
          <w:lang w:val="en-US"/>
        </w:rPr>
        <w:t>62,50 m²</w:t>
      </w:r>
    </w:p>
    <w:p w:rsidR="00DB5833" w:rsidRPr="00CE1239" w:rsidRDefault="00F11AE8" w:rsidP="00DB5833">
      <w:pPr>
        <w:jc w:val="both"/>
      </w:pPr>
    </w:p>
    <w:p w:rsidR="00852BBB" w:rsidRPr="000362BC" w:rsidRDefault="00403565" w:rsidP="000362BC">
      <w:pPr>
        <w:keepNext/>
        <w:rPr>
          <w:b/>
          <w:u w:val="single"/>
        </w:rPr>
      </w:pPr>
      <w:r w:rsidRPr="000362BC">
        <w:rPr>
          <w:b/>
          <w:u w:val="single"/>
        </w:rPr>
        <w:t>Le terrain d’assiette</w:t>
      </w:r>
    </w:p>
    <w:p w:rsidR="004830EC" w:rsidRPr="000362BC" w:rsidRDefault="00403565" w:rsidP="000362BC">
      <w:pPr>
        <w:keepNext/>
        <w:jc w:val="both"/>
      </w:pPr>
      <w:r w:rsidRPr="000362BC">
        <w:t>Le terrain est cadastré selon les sections et parcelles du tableau ci-dessous :</w:t>
      </w:r>
    </w:p>
    <w:tbl>
      <w:tblPr>
        <w:tblW w:w="9232" w:type="dxa"/>
        <w:jc w:val="center"/>
        <w:tblLayout w:type="fixed"/>
        <w:tblLook w:val="04A0" w:firstRow="1" w:lastRow="0" w:firstColumn="1" w:lastColumn="0" w:noHBand="0" w:noVBand="1"/>
      </w:tblPr>
      <w:tblGrid>
        <w:gridCol w:w="1701"/>
        <w:gridCol w:w="1453"/>
        <w:gridCol w:w="2127"/>
        <w:gridCol w:w="1984"/>
        <w:gridCol w:w="992"/>
        <w:gridCol w:w="975"/>
      </w:tblGrid>
      <w:tr w:rsidR="00C219D4" w:rsidRPr="000362BC" w:rsidTr="00C219D4">
        <w:trPr>
          <w:trHeight w:hRule="exact" w:val="567"/>
          <w:jc w:val="center"/>
        </w:trPr>
        <w:tc>
          <w:tcPr>
            <w:tcW w:w="17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Section cadastrale</w:t>
            </w:r>
          </w:p>
        </w:tc>
        <w:tc>
          <w:tcPr>
            <w:tcW w:w="145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Numéro de parcelle</w:t>
            </w:r>
          </w:p>
        </w:tc>
        <w:tc>
          <w:tcPr>
            <w:tcW w:w="212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Lieu-dit</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Superficie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Façade rue</w:t>
            </w:r>
          </w:p>
        </w:tc>
        <w:tc>
          <w:tcPr>
            <w:tcW w:w="975"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C219D4" w:rsidRPr="000362BC" w:rsidRDefault="00403565" w:rsidP="00B502CB">
            <w:pPr>
              <w:pStyle w:val="Sansinterligne"/>
              <w:jc w:val="center"/>
              <w:rPr>
                <w:b/>
                <w:sz w:val="20"/>
                <w:szCs w:val="20"/>
              </w:rPr>
            </w:pPr>
            <w:r w:rsidRPr="000362BC">
              <w:rPr>
                <w:b/>
                <w:sz w:val="20"/>
                <w:szCs w:val="20"/>
              </w:rPr>
              <w:t>Préfixe</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417</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24 rue du  Dr Calmette</w:t>
            </w: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51,00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413</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la trouhaude</w:t>
            </w: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949,00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bl>
    <w:p w:rsidR="00FD71C5" w:rsidRPr="00DB5833" w:rsidRDefault="00F11AE8" w:rsidP="00FD71C5">
      <w:pPr>
        <w:rPr>
          <w:lang w:val="en-US"/>
        </w:rPr>
      </w:pPr>
    </w:p>
    <w:p w:rsidR="0039495D" w:rsidRPr="00DB5833" w:rsidRDefault="00403565" w:rsidP="000B51BE">
      <w:pPr>
        <w:jc w:val="both"/>
        <w:rPr>
          <w:lang w:val="en-US"/>
        </w:rPr>
      </w:pPr>
      <w:r w:rsidRPr="00DB5833">
        <w:rPr>
          <w:noProof/>
          <w:lang w:val="en-US"/>
        </w:rPr>
        <w:t>Le terrain est non viabilisable, de forme rectangulaire, il a une déclivité faible.</w:t>
      </w:r>
    </w:p>
    <w:p w:rsidR="002A04B9" w:rsidRPr="00347E7B" w:rsidRDefault="00403565" w:rsidP="002A04B9">
      <w:pPr>
        <w:rPr>
          <w:lang w:val="en-US"/>
        </w:rPr>
      </w:pPr>
      <w:r w:rsidRPr="000362BC">
        <w:rPr>
          <w:rFonts w:eastAsia="Arial" w:cs="Arial"/>
          <w:color w:val="000000"/>
        </w:rPr>
        <w:t xml:space="preserve">Sa superficie totale est de </w:t>
      </w:r>
      <w:r w:rsidRPr="000362BC">
        <w:rPr>
          <w:rFonts w:eastAsia="Arial" w:cs="Arial"/>
          <w:noProof/>
          <w:color w:val="000000"/>
        </w:rPr>
        <w:t>1 000,00 m²</w:t>
      </w:r>
      <w:r w:rsidRPr="000362BC">
        <w:rPr>
          <w:rFonts w:eastAsia="Arial" w:cs="Arial"/>
          <w:color w:val="000000"/>
        </w:rPr>
        <w:t>.</w:t>
      </w:r>
    </w:p>
    <w:p w:rsidR="00536B96" w:rsidRPr="00347E7B" w:rsidRDefault="00403565" w:rsidP="002A04B9">
      <w:pPr>
        <w:jc w:val="both"/>
        <w:rPr>
          <w:lang w:val="en-US"/>
        </w:rPr>
      </w:pPr>
      <w:proofErr w:type="spellStart"/>
      <w:r w:rsidRPr="00A01235">
        <w:rPr>
          <w:rFonts w:eastAsia="Arial" w:cs="Arial"/>
          <w:color w:val="000000"/>
          <w:lang w:val="en-US"/>
        </w:rPr>
        <w:t>Origine</w:t>
      </w:r>
      <w:proofErr w:type="spellEnd"/>
      <w:r w:rsidRPr="00347E7B">
        <w:rPr>
          <w:rFonts w:eastAsia="Arial" w:cs="Arial"/>
          <w:color w:val="000000"/>
          <w:lang w:val="en-US"/>
        </w:rPr>
        <w:t xml:space="preserve"> de </w:t>
      </w:r>
      <w:proofErr w:type="spellStart"/>
      <w:r w:rsidRPr="00A01235">
        <w:rPr>
          <w:rFonts w:eastAsia="Arial" w:cs="Arial"/>
          <w:color w:val="000000"/>
          <w:lang w:val="en-US"/>
        </w:rPr>
        <w:t>l’information</w:t>
      </w:r>
      <w:proofErr w:type="spellEnd"/>
      <w:r w:rsidRPr="00347E7B">
        <w:rPr>
          <w:rFonts w:eastAsia="Arial" w:cs="Arial"/>
          <w:color w:val="000000"/>
          <w:lang w:val="en-US"/>
        </w:rPr>
        <w:t xml:space="preserve">: </w:t>
      </w:r>
      <w:r w:rsidRPr="00347E7B">
        <w:rPr>
          <w:noProof/>
          <w:lang w:val="en-US"/>
        </w:rPr>
        <w:t>Communication sans vérification par l'expert.</w:t>
      </w:r>
    </w:p>
    <w:p w:rsidR="00A929ED" w:rsidRPr="00347E7B" w:rsidRDefault="00403565" w:rsidP="00A929ED">
      <w:pPr>
        <w:jc w:val="both"/>
        <w:rPr>
          <w:lang w:val="en-US"/>
        </w:rPr>
      </w:pPr>
      <w:proofErr w:type="spellStart"/>
      <w:r w:rsidRPr="00A01235">
        <w:rPr>
          <w:lang w:val="en-US"/>
        </w:rPr>
        <w:t>Propriété</w:t>
      </w:r>
      <w:proofErr w:type="spellEnd"/>
      <w:r w:rsidRPr="00347E7B">
        <w:rPr>
          <w:lang w:val="en-US"/>
        </w:rPr>
        <w:t xml:space="preserve"> divisible: </w:t>
      </w:r>
      <w:r w:rsidRPr="00347E7B">
        <w:rPr>
          <w:noProof/>
          <w:lang w:val="en-US"/>
        </w:rPr>
        <w:t>Oui</w:t>
      </w:r>
    </w:p>
    <w:p w:rsidR="00AE3F73" w:rsidRPr="000362BC" w:rsidRDefault="00403565" w:rsidP="00AE3F73">
      <w:pPr>
        <w:jc w:val="both"/>
      </w:pPr>
      <w:r w:rsidRPr="000362BC">
        <w:t xml:space="preserve">Division souhaitable du point de vue du marché : </w:t>
      </w:r>
      <w:r w:rsidRPr="000362BC">
        <w:rPr>
          <w:noProof/>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borné</w:t>
      </w:r>
      <w:proofErr w:type="spellEnd"/>
      <w:r w:rsidRPr="00DB5833">
        <w:rPr>
          <w:lang w:val="en-US"/>
        </w:rPr>
        <w:t xml:space="preserve"> : </w:t>
      </w:r>
      <w:r w:rsidRPr="00DB5833">
        <w:rPr>
          <w:noProof/>
          <w:lang w:val="en-US"/>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pollué</w:t>
      </w:r>
      <w:proofErr w:type="spellEnd"/>
      <w:r w:rsidRPr="00DB5833">
        <w:rPr>
          <w:lang w:val="en-US"/>
        </w:rPr>
        <w:t xml:space="preserve"> : </w:t>
      </w:r>
      <w:r w:rsidRPr="00DB5833">
        <w:rPr>
          <w:noProof/>
          <w:lang w:val="en-US"/>
        </w:rPr>
        <w:t>Non</w:t>
      </w:r>
    </w:p>
    <w:p w:rsidR="00A32877" w:rsidRPr="003D02F0" w:rsidRDefault="00403565" w:rsidP="000B51BE">
      <w:pPr>
        <w:jc w:val="both"/>
        <w:rPr>
          <w:noProof/>
          <w:lang w:val="en-US"/>
        </w:rPr>
      </w:pPr>
      <w:r w:rsidRPr="00DB5833">
        <w:rPr>
          <w:noProof/>
          <w:lang w:val="en-US"/>
        </w:rPr>
        <w:t>bien est situé en zone N. le bâti est donc a conserver mais aucune extension n'est possible.</w:t>
      </w:r>
    </w:p>
    <w:p w:rsidR="00DB5833" w:rsidRPr="00DB5833" w:rsidRDefault="00F11AE8" w:rsidP="000B51BE">
      <w:pPr>
        <w:jc w:val="both"/>
        <w:rPr>
          <w:lang w:val="en-US"/>
        </w:rPr>
      </w:pPr>
    </w:p>
    <w:p w:rsidR="008C067E" w:rsidRPr="000362BC" w:rsidRDefault="00403565" w:rsidP="002A5C9E">
      <w:pPr>
        <w:keepNext/>
      </w:pPr>
      <w:r w:rsidRPr="00347E7B">
        <w:rPr>
          <w:b/>
          <w:u w:val="single"/>
          <w:lang w:val="en-US"/>
        </w:rPr>
        <w:lastRenderedPageBreak/>
        <w:t>Les constructions</w:t>
      </w:r>
    </w:p>
    <w:p w:rsidR="008C067E" w:rsidRPr="000362BC" w:rsidRDefault="00403565" w:rsidP="00C719CF">
      <w:pPr>
        <w:keepNext/>
        <w:jc w:val="center"/>
        <w:rPr>
          <w:b/>
        </w:rPr>
      </w:pPr>
      <w:r w:rsidRPr="000362BC">
        <w:rPr>
          <w:b/>
        </w:rPr>
        <w:t>Description du bien</w:t>
      </w:r>
    </w:p>
    <w:tbl>
      <w:tblPr>
        <w:tblStyle w:val="Grilledutableau"/>
        <w:tblW w:w="0" w:type="auto"/>
        <w:jc w:val="center"/>
        <w:tblLook w:val="04A0" w:firstRow="1" w:lastRow="0" w:firstColumn="1" w:lastColumn="0" w:noHBand="0" w:noVBand="1"/>
      </w:tblPr>
      <w:tblGrid>
        <w:gridCol w:w="5267"/>
        <w:gridCol w:w="3919"/>
      </w:tblGrid>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Epoque de construction</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de 1914 à 1947</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Gros oeuvre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Moëllon enduit</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Toiture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tuiles mécaniques</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Cloisons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plâtre</w:t>
            </w:r>
            <w:r w:rsidRPr="000362BC">
              <w:rPr>
                <w:noProof/>
                <w:sz w:val="20"/>
                <w:szCs w:val="20"/>
              </w:rPr>
              <w:br/>
              <w:t>brique</w:t>
            </w:r>
            <w:r w:rsidRPr="000362BC">
              <w:rPr>
                <w:noProof/>
                <w:sz w:val="20"/>
                <w:szCs w:val="20"/>
              </w:rPr>
              <w:br/>
              <w:t>placo-platre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Huisseries extérieures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bois</w:t>
            </w:r>
            <w:r w:rsidRPr="000362BC">
              <w:rPr>
                <w:noProof/>
                <w:sz w:val="20"/>
                <w:szCs w:val="20"/>
              </w:rPr>
              <w:br/>
              <w:t>double vitrage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Menuiseries intérieures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alvéolaire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Exposition</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sur jardin</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niveaux habitables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1</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pièces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3</w:t>
            </w:r>
          </w:p>
        </w:tc>
      </w:tr>
    </w:tbl>
    <w:p w:rsidR="002B2941" w:rsidRPr="00DB5833" w:rsidRDefault="00F11AE8">
      <w:pPr>
        <w:rPr>
          <w:lang w:val="en-US"/>
        </w:rPr>
      </w:pPr>
    </w:p>
    <w:p w:rsidR="002B2941" w:rsidRPr="000362BC" w:rsidRDefault="00403565" w:rsidP="00C719CF">
      <w:pPr>
        <w:keepNext/>
        <w:jc w:val="center"/>
        <w:rPr>
          <w:b/>
        </w:rPr>
      </w:pPr>
      <w:r w:rsidRPr="000362BC">
        <w:rPr>
          <w:b/>
        </w:rPr>
        <w:t>Description des équipements du bien</w:t>
      </w:r>
    </w:p>
    <w:tbl>
      <w:tblPr>
        <w:tblStyle w:val="Grilledutableau"/>
        <w:tblW w:w="0" w:type="auto"/>
        <w:jc w:val="center"/>
        <w:tblLook w:val="04A0" w:firstRow="1" w:lastRow="0" w:firstColumn="1" w:lastColumn="0" w:noHBand="0" w:noVBand="1"/>
      </w:tblPr>
      <w:tblGrid>
        <w:gridCol w:w="5737"/>
        <w:gridCol w:w="3449"/>
      </w:tblGrid>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Chauffage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BOIS et electrique</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Eau chaude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cumulus</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Cuisine équipée et/ou aménagée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Assainissement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Nombre de WC</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1</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Nombre de salle d'eau / de bains</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1</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Pas de sous-sol</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Fibre / Internet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bl>
    <w:p w:rsidR="007A106C" w:rsidRPr="00DB5833" w:rsidRDefault="00F11AE8" w:rsidP="007A106C">
      <w:pPr>
        <w:rPr>
          <w:lang w:val="en-US"/>
        </w:rPr>
      </w:pPr>
    </w:p>
    <w:p w:rsidR="007A106C" w:rsidRPr="00DB5833" w:rsidRDefault="00403565" w:rsidP="000362BC">
      <w:pPr>
        <w:keepNext/>
        <w:rPr>
          <w:b/>
          <w:u w:val="single"/>
          <w:lang w:val="en-US"/>
        </w:rPr>
      </w:pPr>
      <w:proofErr w:type="spellStart"/>
      <w:r w:rsidRPr="00A01235">
        <w:rPr>
          <w:b/>
          <w:u w:val="single"/>
          <w:lang w:val="en-US"/>
        </w:rPr>
        <w:t>Commentaires</w:t>
      </w:r>
      <w:proofErr w:type="spellEnd"/>
    </w:p>
    <w:p w:rsidR="00B420B9" w:rsidRPr="00DB5833" w:rsidRDefault="00403565" w:rsidP="000362BC">
      <w:pPr>
        <w:keepNext/>
        <w:jc w:val="both"/>
        <w:rPr>
          <w:noProof/>
          <w:lang w:val="en-US"/>
        </w:rPr>
      </w:pPr>
      <w:r w:rsidRPr="00DB5833">
        <w:rPr>
          <w:noProof/>
          <w:lang w:val="en-US"/>
        </w:rPr>
        <w:t>il s'agit d'une petite maison avec véranda au milieu de la Nature.</w:t>
      </w:r>
    </w:p>
    <w:p w:rsidR="002B4E4F" w:rsidRPr="00DB5833" w:rsidRDefault="00F11AE8" w:rsidP="00076C28">
      <w:pPr>
        <w:jc w:val="both"/>
        <w:rPr>
          <w:lang w:val="en-US"/>
        </w:rPr>
      </w:pPr>
    </w:p>
    <w:p w:rsidR="00AB4CB1" w:rsidRPr="000362BC" w:rsidRDefault="00403565" w:rsidP="000E51EC">
      <w:pPr>
        <w:keepNext/>
      </w:pPr>
      <w:r w:rsidRPr="000362BC">
        <w:rPr>
          <w:rFonts w:eastAsia="Arial" w:cs="Arial"/>
          <w:b/>
          <w:color w:val="000000"/>
          <w:u w:val="single"/>
        </w:rPr>
        <w:t>L'état général et les conditions</w:t>
      </w:r>
    </w:p>
    <w:p w:rsidR="00B420B9" w:rsidRPr="00DB5833" w:rsidRDefault="00403565" w:rsidP="00686100">
      <w:pPr>
        <w:keepNext/>
        <w:rPr>
          <w:lang w:val="en-US"/>
        </w:rPr>
      </w:pPr>
      <w:r w:rsidRPr="000362BC">
        <w:t xml:space="preserve">Etat général du bien : </w:t>
      </w:r>
      <w:r w:rsidRPr="000362BC">
        <w:rPr>
          <w:noProof/>
        </w:rPr>
        <w:t>Etat d'usage</w:t>
      </w:r>
      <w:r w:rsidRPr="00DB5833">
        <w:rPr>
          <w:lang w:val="en-US"/>
        </w:rPr>
        <w:t>.</w:t>
      </w:r>
    </w:p>
    <w:p w:rsidR="00AB4CB1" w:rsidRPr="00347E7B" w:rsidRDefault="00403565" w:rsidP="00A4203D">
      <w:pPr>
        <w:rPr>
          <w:noProof/>
          <w:lang w:val="en-US"/>
        </w:rPr>
      </w:pPr>
      <w:r w:rsidRPr="00DB5833">
        <w:rPr>
          <w:noProof/>
          <w:lang w:val="en-US"/>
        </w:rPr>
        <w:t>le bien n'a pas pu être visité dans son intégralité.</w:t>
      </w:r>
      <w:r w:rsidRPr="00DB5833">
        <w:rPr>
          <w:noProof/>
          <w:lang w:val="en-US"/>
        </w:rPr>
        <w:br/>
        <w:t>nous considèrerons que la maison est habitable . en état d'usage. avec 165 € de travaux /m2</w:t>
      </w:r>
    </w:p>
    <w:p w:rsidR="00BA121D" w:rsidRPr="00DB5833" w:rsidRDefault="00F11AE8" w:rsidP="00DB5833">
      <w:pPr>
        <w:jc w:val="both"/>
        <w:rPr>
          <w:noProof/>
          <w:lang w:val="en-US"/>
        </w:rPr>
      </w:pPr>
    </w:p>
    <w:p w:rsidR="00AB25E6" w:rsidRPr="00AB25E6" w:rsidRDefault="00403565" w:rsidP="00A47B9C">
      <w:pPr>
        <w:keepNext/>
        <w:rPr>
          <w:noProof/>
          <w:lang w:val="en-US"/>
        </w:rPr>
      </w:pPr>
      <w:r w:rsidRPr="00347E7B">
        <w:rPr>
          <w:b/>
          <w:u w:val="single"/>
          <w:lang w:val="en-US"/>
        </w:rPr>
        <w:lastRenderedPageBreak/>
        <w:t xml:space="preserve">Les </w:t>
      </w:r>
      <w:proofErr w:type="spellStart"/>
      <w:r w:rsidRPr="00A01235">
        <w:rPr>
          <w:b/>
          <w:u w:val="single"/>
          <w:lang w:val="en-US"/>
        </w:rPr>
        <w:t>travaux</w:t>
      </w:r>
      <w:proofErr w:type="spellEnd"/>
    </w:p>
    <w:p w:rsidR="00A670E9" w:rsidRPr="00347E7B" w:rsidRDefault="00403565" w:rsidP="00E45773">
      <w:pPr>
        <w:jc w:val="both"/>
        <w:rPr>
          <w:noProof/>
          <w:lang w:val="en-US"/>
        </w:rPr>
      </w:pPr>
      <w:r>
        <w:t xml:space="preserve">Le prix au m² des travaux retenu par l’expert est de </w:t>
      </w:r>
      <w:r>
        <w:rPr>
          <w:noProof/>
        </w:rPr>
        <w:t>165 €</w:t>
      </w:r>
      <w:r>
        <w:t>.</w:t>
      </w:r>
    </w:p>
    <w:p w:rsidR="008C1E01" w:rsidRPr="00347E7B" w:rsidRDefault="00403565" w:rsidP="008C1E01">
      <w:pPr>
        <w:jc w:val="both"/>
        <w:rPr>
          <w:noProof/>
          <w:lang w:val="en-US"/>
        </w:rPr>
      </w:pPr>
      <w:r>
        <w:t xml:space="preserve">Le montant total des travaux est de </w:t>
      </w:r>
      <w:r w:rsidRPr="00495966">
        <w:rPr>
          <w:b/>
          <w:noProof/>
        </w:rPr>
        <w:t>10 312,5 €</w:t>
      </w:r>
      <w:r>
        <w:t>.</w:t>
      </w:r>
      <w:r w:rsidRPr="00020995">
        <w:rPr>
          <w:noProof/>
          <w:lang w:val="en-US"/>
        </w:rPr>
        <w:t xml:space="preserve"> </w:t>
      </w:r>
    </w:p>
    <w:p w:rsidR="006E3C73" w:rsidRPr="00A4203D" w:rsidRDefault="00403565" w:rsidP="00A4203D">
      <w:pPr>
        <w:keepNext/>
        <w:rPr>
          <w:noProof/>
          <w:sz w:val="20"/>
        </w:rPr>
      </w:pPr>
      <w:r w:rsidRPr="00A01235">
        <w:rPr>
          <w:noProof/>
        </w:rPr>
        <w:t xml:space="preserve">Détail des </w:t>
      </w:r>
      <w:r w:rsidRPr="00020995">
        <w:t>travaux</w:t>
      </w:r>
      <w:r w:rsidR="00A4203D">
        <w:t xml:space="preserve"> </w:t>
      </w:r>
      <w:r w:rsidRPr="00A01235">
        <w:t>:</w:t>
      </w:r>
      <w:r w:rsidR="00A4203D">
        <w:rPr>
          <w:noProof/>
          <w:sz w:val="20"/>
        </w:rPr>
        <w:t xml:space="preserve"> </w:t>
      </w:r>
      <w:r w:rsidRPr="00A01235">
        <w:rPr>
          <w:noProof/>
          <w:lang w:val="en-US"/>
        </w:rPr>
        <w:t>rafraichissement.</w:t>
      </w:r>
    </w:p>
    <w:p w:rsidR="00020995" w:rsidRPr="00A01235" w:rsidRDefault="00F11AE8" w:rsidP="000B51BE">
      <w:pPr>
        <w:jc w:val="both"/>
        <w:rPr>
          <w:noProof/>
          <w:lang w:val="en-US"/>
        </w:rPr>
      </w:pPr>
    </w:p>
    <w:p w:rsidR="00617FE9" w:rsidRPr="000362BC" w:rsidRDefault="00403565" w:rsidP="00344D23">
      <w:pPr>
        <w:pStyle w:val="Titre3"/>
      </w:pPr>
      <w:bookmarkStart w:id="29" w:name="_Toc500751575"/>
      <w:r w:rsidRPr="000362BC">
        <w:rPr>
          <w:noProof/>
        </w:rPr>
        <w:t>3.</w:t>
      </w:r>
      <w:r w:rsidRPr="000362BC">
        <w:t xml:space="preserve"> S</w:t>
      </w:r>
      <w:r>
        <w:t>URFACES</w:t>
      </w:r>
      <w:bookmarkEnd w:id="29"/>
    </w:p>
    <w:p w:rsidR="00FC25CF" w:rsidRPr="000362BC" w:rsidRDefault="00F11AE8" w:rsidP="00FC25CF">
      <w:pPr>
        <w:pStyle w:val="Interligne"/>
      </w:pPr>
    </w:p>
    <w:p w:rsidR="00E71538" w:rsidRPr="000362BC" w:rsidRDefault="00403565" w:rsidP="007B19D7">
      <w:pPr>
        <w:keepNext/>
        <w:jc w:val="both"/>
      </w:pPr>
      <w:r w:rsidRPr="000362BC">
        <w:t xml:space="preserve">Selon les documents fournis par notre client, la surface prise en compte pour ce bien est de </w:t>
      </w:r>
      <w:r w:rsidRPr="000362BC">
        <w:rPr>
          <w:noProof/>
        </w:rPr>
        <w:t>62,50 m²</w:t>
      </w:r>
      <w:r w:rsidRPr="000362BC">
        <w:t xml:space="preserve"> se ventilant de la façon suivante :</w:t>
      </w:r>
    </w:p>
    <w:tbl>
      <w:tblPr>
        <w:tblW w:w="9157" w:type="dxa"/>
        <w:jc w:val="center"/>
        <w:tblLayout w:type="fixed"/>
        <w:tblLook w:val="04A0" w:firstRow="1" w:lastRow="0" w:firstColumn="1" w:lastColumn="0" w:noHBand="0" w:noVBand="1"/>
      </w:tblPr>
      <w:tblGrid>
        <w:gridCol w:w="1603"/>
        <w:gridCol w:w="1984"/>
        <w:gridCol w:w="2126"/>
        <w:gridCol w:w="1843"/>
        <w:gridCol w:w="1601"/>
      </w:tblGrid>
      <w:tr w:rsidR="0075482F" w:rsidRPr="000362BC" w:rsidTr="00DC3AC2">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Pièce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Niveau</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 pondérée</w:t>
            </w:r>
          </w:p>
        </w:tc>
        <w:tc>
          <w:tcPr>
            <w:tcW w:w="16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Coefficient de pondération</w:t>
            </w:r>
          </w:p>
        </w:tc>
      </w:tr>
      <w:tr w:rsidR="0075482F" w:rsidRPr="000362BC" w:rsidTr="00631334">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DB5833">
              <w:rPr>
                <w:noProof/>
                <w:sz w:val="20"/>
                <w:szCs w:val="20"/>
                <w:lang w:val="en-US"/>
              </w:rPr>
              <w:t>surface interieure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51,00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Rez-de-chaussée</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51,00 m²</w:t>
            </w:r>
          </w:p>
        </w:tc>
        <w:tc>
          <w:tcPr>
            <w:tcW w:w="1601"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1,00</w:t>
            </w:r>
          </w:p>
        </w:tc>
      </w:tr>
      <w:tr w:rsidR="0075482F" w:rsidRPr="000362BC" w:rsidTr="00631334">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DB5833">
              <w:rPr>
                <w:noProof/>
                <w:sz w:val="20"/>
                <w:szCs w:val="20"/>
                <w:lang w:val="en-US"/>
              </w:rPr>
              <w:t>veranda</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23,00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Rez-de-chaussée</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11,50 m²</w:t>
            </w:r>
          </w:p>
        </w:tc>
        <w:tc>
          <w:tcPr>
            <w:tcW w:w="1601"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0,50</w:t>
            </w:r>
          </w:p>
        </w:tc>
      </w:tr>
      <w:tr w:rsidR="0075482F" w:rsidRPr="000362BC" w:rsidTr="00631334">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Surface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74,00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601"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r>
      <w:tr w:rsidR="00631334" w:rsidRPr="000362BC" w:rsidTr="00631334">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sz w:val="20"/>
                <w:szCs w:val="20"/>
              </w:rPr>
              <w:t>Surface pondérée</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noProof/>
                <w:sz w:val="20"/>
                <w:szCs w:val="20"/>
              </w:rPr>
              <w:t>62,50 m²</w:t>
            </w: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601"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r>
    </w:tbl>
    <w:p w:rsidR="00702892" w:rsidRPr="000362BC" w:rsidRDefault="00F11AE8" w:rsidP="00C00D21">
      <w:pPr>
        <w:jc w:val="both"/>
      </w:pPr>
    </w:p>
    <w:p w:rsidR="008C067E" w:rsidRPr="000362BC" w:rsidRDefault="00403565" w:rsidP="00106E93">
      <w:pPr>
        <w:jc w:val="both"/>
      </w:pPr>
      <w:r w:rsidRPr="000362BC">
        <w:rPr>
          <w:rFonts w:eastAsia="Arial" w:cs="Arial"/>
          <w:color w:val="000000"/>
        </w:rPr>
        <w:t xml:space="preserve">Origine de l’information : </w:t>
      </w:r>
      <w:r w:rsidRPr="000362BC">
        <w:rPr>
          <w:noProof/>
        </w:rPr>
        <w:t>Communication sans vérification par l'expert.</w:t>
      </w:r>
    </w:p>
    <w:p w:rsidR="00AB1FB1" w:rsidRDefault="00403565">
      <w:pPr>
        <w:rPr>
          <w:rFonts w:asciiTheme="majorHAnsi" w:eastAsiaTheme="majorEastAsia" w:hAnsiTheme="majorHAnsi" w:cstheme="majorBidi"/>
          <w:b/>
          <w:bCs/>
          <w:color w:val="4F81BD" w:themeColor="accent1"/>
        </w:rPr>
      </w:pPr>
      <w:r>
        <w:br w:type="page"/>
      </w:r>
    </w:p>
    <w:p w:rsidR="00D018FE" w:rsidRDefault="00403565" w:rsidP="00367EB4">
      <w:pPr>
        <w:pStyle w:val="Titre3"/>
      </w:pPr>
      <w:bookmarkStart w:id="30" w:name="_Toc500751576"/>
      <w:r>
        <w:rPr>
          <w:noProof/>
        </w:rPr>
        <w:lastRenderedPageBreak/>
        <w:t>4.</w:t>
      </w:r>
      <w:r>
        <w:t xml:space="preserve"> ANALYSE DU MARCHE ET REFERENCES</w:t>
      </w:r>
      <w:bookmarkEnd w:id="30"/>
    </w:p>
    <w:p w:rsidR="00D018FE" w:rsidRPr="00D018FE" w:rsidRDefault="00F11AE8" w:rsidP="00D018FE">
      <w:pPr>
        <w:pStyle w:val="Interligne"/>
      </w:pPr>
    </w:p>
    <w:p w:rsidR="00367EB4" w:rsidRPr="00F62D1E" w:rsidRDefault="00403565" w:rsidP="001A3EF6">
      <w:pPr>
        <w:keepNext/>
        <w:rPr>
          <w:b/>
          <w:u w:val="single"/>
        </w:rPr>
      </w:pPr>
      <w:r w:rsidRPr="00F62D1E">
        <w:rPr>
          <w:b/>
          <w:u w:val="single"/>
        </w:rPr>
        <w:t>L’analyse du marché</w:t>
      </w:r>
    </w:p>
    <w:p w:rsidR="00367EB4" w:rsidRPr="001A3EF6" w:rsidRDefault="00403565" w:rsidP="00A4203D">
      <w:pPr>
        <w:keepNext/>
        <w:rPr>
          <w:lang w:val="en-US"/>
        </w:rPr>
      </w:pPr>
      <w:r w:rsidRPr="001A3EF6">
        <w:rPr>
          <w:noProof/>
          <w:lang w:val="en-US"/>
        </w:rPr>
        <w:t>dans un contexte difficile, le volume de transaction reste en progression grâce au taux bancaires encore faibles.</w:t>
      </w:r>
      <w:r w:rsidRPr="001A3EF6">
        <w:rPr>
          <w:noProof/>
          <w:lang w:val="en-US"/>
        </w:rPr>
        <w:br/>
        <w:t>les prix sont stables depuis maintenant quelques mois avec une légère tendance a la hausse  sur certaines catégories de biens.</w:t>
      </w:r>
    </w:p>
    <w:p w:rsidR="001543BA" w:rsidRPr="001A3EF6" w:rsidRDefault="00F11AE8" w:rsidP="00A91163">
      <w:pPr>
        <w:rPr>
          <w:lang w:val="en-US"/>
        </w:rPr>
      </w:pPr>
    </w:p>
    <w:p w:rsidR="00A91163" w:rsidRPr="00F62D1E" w:rsidRDefault="00403565" w:rsidP="001A3EF6">
      <w:pPr>
        <w:keepNext/>
        <w:rPr>
          <w:b/>
          <w:u w:val="single"/>
          <w:lang w:val="en-US"/>
        </w:rPr>
      </w:pPr>
      <w:r w:rsidRPr="00F62D1E">
        <w:rPr>
          <w:b/>
          <w:u w:val="single"/>
        </w:rPr>
        <w:t>Les références (méthode par comparaison)</w:t>
      </w:r>
    </w:p>
    <w:tbl>
      <w:tblPr>
        <w:tblW w:w="10994" w:type="dxa"/>
        <w:jc w:val="center"/>
        <w:tblLayout w:type="fixed"/>
        <w:tblCellMar>
          <w:left w:w="0" w:type="dxa"/>
          <w:right w:w="0" w:type="dxa"/>
        </w:tblCellMar>
        <w:tblLook w:val="0000" w:firstRow="0" w:lastRow="0" w:firstColumn="0" w:lastColumn="0" w:noHBand="0" w:noVBand="0"/>
      </w:tblPr>
      <w:tblGrid>
        <w:gridCol w:w="1245"/>
        <w:gridCol w:w="1560"/>
        <w:gridCol w:w="1559"/>
        <w:gridCol w:w="992"/>
        <w:gridCol w:w="850"/>
        <w:gridCol w:w="708"/>
        <w:gridCol w:w="851"/>
        <w:gridCol w:w="1134"/>
        <w:gridCol w:w="993"/>
        <w:gridCol w:w="1102"/>
      </w:tblGrid>
      <w:tr w:rsidR="00586A45" w:rsidRPr="00E9621A" w:rsidTr="00E9621A">
        <w:trPr>
          <w:cantSplit/>
          <w:trHeight w:hRule="exact" w:val="565"/>
          <w:tblHeader/>
          <w:jc w:val="center"/>
        </w:trPr>
        <w:tc>
          <w:tcPr>
            <w:tcW w:w="1245"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Date</w:t>
            </w:r>
          </w:p>
        </w:tc>
        <w:tc>
          <w:tcPr>
            <w:tcW w:w="1560"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Ville</w:t>
            </w:r>
          </w:p>
        </w:tc>
        <w:tc>
          <w:tcPr>
            <w:tcW w:w="1559"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Adresse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E9621A">
            <w:pPr>
              <w:pStyle w:val="Sansinterligne"/>
              <w:keepNext/>
              <w:jc w:val="center"/>
              <w:rPr>
                <w:b/>
                <w:sz w:val="18"/>
                <w:szCs w:val="18"/>
              </w:rPr>
            </w:pPr>
            <w:r>
              <w:rPr>
                <w:b/>
                <w:sz w:val="18"/>
                <w:szCs w:val="18"/>
              </w:rPr>
              <w:t xml:space="preserve">Époque </w:t>
            </w:r>
            <w:proofErr w:type="spellStart"/>
            <w:r>
              <w:rPr>
                <w:b/>
                <w:sz w:val="18"/>
                <w:szCs w:val="18"/>
              </w:rPr>
              <w:t>c</w:t>
            </w:r>
            <w:r w:rsidRPr="00E9621A">
              <w:rPr>
                <w:b/>
                <w:sz w:val="18"/>
                <w:szCs w:val="18"/>
              </w:rPr>
              <w:t>onstr</w:t>
            </w:r>
            <w:proofErr w:type="spellEnd"/>
            <w:r w:rsidRPr="00E9621A">
              <w:rPr>
                <w:b/>
                <w:sz w:val="18"/>
                <w:szCs w:val="18"/>
              </w:rPr>
              <w:t>.</w:t>
            </w:r>
          </w:p>
        </w:tc>
        <w:tc>
          <w:tcPr>
            <w:tcW w:w="850"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proofErr w:type="spellStart"/>
            <w:r w:rsidRPr="00E9621A">
              <w:rPr>
                <w:b/>
                <w:sz w:val="18"/>
                <w:szCs w:val="18"/>
              </w:rPr>
              <w:t>Pkg</w:t>
            </w:r>
            <w:proofErr w:type="spellEnd"/>
          </w:p>
        </w:tc>
        <w:tc>
          <w:tcPr>
            <w:tcW w:w="708"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E9621A">
            <w:pPr>
              <w:pStyle w:val="Sansinterligne"/>
              <w:keepNext/>
              <w:jc w:val="center"/>
              <w:rPr>
                <w:b/>
                <w:sz w:val="18"/>
                <w:szCs w:val="18"/>
              </w:rPr>
            </w:pPr>
            <w:r w:rsidRPr="00E9621A">
              <w:rPr>
                <w:b/>
                <w:sz w:val="18"/>
                <w:szCs w:val="18"/>
              </w:rPr>
              <w:t xml:space="preserve">Nb </w:t>
            </w:r>
            <w:proofErr w:type="spellStart"/>
            <w:r w:rsidRPr="00E9621A">
              <w:rPr>
                <w:b/>
                <w:sz w:val="18"/>
                <w:szCs w:val="18"/>
              </w:rPr>
              <w:t>piè</w:t>
            </w:r>
            <w:proofErr w:type="spellEnd"/>
            <w:r w:rsidRPr="00E9621A">
              <w:rPr>
                <w:b/>
                <w:sz w:val="18"/>
                <w:szCs w:val="18"/>
              </w:rPr>
              <w:t>.</w:t>
            </w:r>
          </w:p>
        </w:tc>
        <w:tc>
          <w:tcPr>
            <w:tcW w:w="85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Surface</w:t>
            </w:r>
          </w:p>
        </w:tc>
        <w:tc>
          <w:tcPr>
            <w:tcW w:w="1134"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r w:rsidRPr="00E9621A">
              <w:rPr>
                <w:b/>
                <w:sz w:val="18"/>
                <w:szCs w:val="18"/>
              </w:rPr>
              <w:t>Surface Terrain</w:t>
            </w:r>
          </w:p>
        </w:tc>
        <w:tc>
          <w:tcPr>
            <w:tcW w:w="99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w:t>
            </w:r>
          </w:p>
        </w:tc>
        <w:tc>
          <w:tcPr>
            <w:tcW w:w="110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 par m²</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24/07/2017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140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392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279 900 €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1 999,00 €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23/05/2017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101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686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180 000 €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1 782,00 €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13/04/2017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 LA FONTAINE AU CAYEN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1914 à 1947</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9</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200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515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262 000 €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1 310,00 €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17/03/2017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DES ECHAILLONS</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96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379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191 000 €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18/10/2016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MARCEL PAUPION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137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255 800 €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1 867,00 €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CHANOINE BORDET</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110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256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1 745,00 €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IMPASSE DE LA GOUZOTTE</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1981 à 1991</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125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552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205 000 €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1 640,00 €</w:t>
            </w:r>
          </w:p>
        </w:tc>
      </w:tr>
    </w:tbl>
    <w:p w:rsidR="001A3EF6" w:rsidRDefault="00F11AE8" w:rsidP="00367EB4"/>
    <w:p w:rsidR="00774F7E" w:rsidRPr="00F62D1E" w:rsidRDefault="00F11AE8" w:rsidP="001A3EF6">
      <w:pPr>
        <w:keepNext/>
        <w:rPr>
          <w:b/>
          <w:u w:val="single"/>
        </w:rPr>
      </w:pPr>
    </w:p>
    <w:p w:rsidR="00AE785F" w:rsidRPr="000A01D1" w:rsidRDefault="00F11AE8" w:rsidP="0053410B">
      <w:pPr>
        <w:keepNext/>
        <w:rPr>
          <w:b/>
          <w:noProof/>
          <w:u w:val="single"/>
        </w:rPr>
      </w:pPr>
    </w:p>
    <w:p w:rsidR="00034B4A" w:rsidRDefault="00403565">
      <w:pPr>
        <w:rPr>
          <w:rFonts w:asciiTheme="majorHAnsi" w:eastAsiaTheme="majorEastAsia" w:hAnsiTheme="majorHAnsi" w:cstheme="majorBidi"/>
          <w:b/>
          <w:bCs/>
          <w:color w:val="4F81BD" w:themeColor="accent1"/>
        </w:rPr>
      </w:pPr>
      <w:r>
        <w:br w:type="page"/>
      </w:r>
    </w:p>
    <w:p w:rsidR="00A55C3A" w:rsidRDefault="00403565" w:rsidP="001779BE">
      <w:pPr>
        <w:pStyle w:val="Titre3"/>
      </w:pPr>
      <w:bookmarkStart w:id="31" w:name="_Toc500751577"/>
      <w:r>
        <w:rPr>
          <w:noProof/>
        </w:rPr>
        <w:lastRenderedPageBreak/>
        <w:t>5.</w:t>
      </w:r>
      <w:r>
        <w:t xml:space="preserve"> ELEMENTS DE JUGEMENT</w:t>
      </w:r>
      <w:bookmarkEnd w:id="31"/>
    </w:p>
    <w:p w:rsidR="002B028D" w:rsidRPr="002B028D" w:rsidRDefault="00F11AE8" w:rsidP="001779BE">
      <w:pPr>
        <w:pStyle w:val="Interligne"/>
        <w:keepNext/>
      </w:pPr>
    </w:p>
    <w:p w:rsidR="002B028D" w:rsidRPr="0015565A" w:rsidRDefault="00403565" w:rsidP="001779BE">
      <w:pPr>
        <w:keepNext/>
      </w:pPr>
      <w:r>
        <w:t>L’étude du bien nous a permis de mettre en lumière ses caractéristiques intrinsèques et extrinsèques reprises dans le tableau suivant :</w:t>
      </w:r>
    </w:p>
    <w:tbl>
      <w:tblPr>
        <w:tblW w:w="9239" w:type="dxa"/>
        <w:jc w:val="center"/>
        <w:tblLayout w:type="fixed"/>
        <w:tblLook w:val="04A0" w:firstRow="1" w:lastRow="0" w:firstColumn="1" w:lastColumn="0" w:noHBand="0" w:noVBand="1"/>
      </w:tblPr>
      <w:tblGrid>
        <w:gridCol w:w="4619"/>
        <w:gridCol w:w="4620"/>
      </w:tblGrid>
      <w:tr w:rsidR="002D4282" w:rsidRPr="00244B96" w:rsidTr="00C43329">
        <w:trPr>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valorisants</w:t>
            </w:r>
          </w:p>
          <w:p w:rsidR="002D4282" w:rsidRPr="002D4282" w:rsidRDefault="00403565" w:rsidP="002D4282">
            <w:pPr>
              <w:pStyle w:val="Sansinterligne"/>
              <w:jc w:val="center"/>
              <w:rPr>
                <w:b/>
                <w:sz w:val="20"/>
                <w:szCs w:val="20"/>
              </w:rPr>
            </w:pPr>
            <w:r w:rsidRPr="002D4282">
              <w:rPr>
                <w:b/>
                <w:sz w:val="20"/>
                <w:szCs w:val="20"/>
              </w:rPr>
              <w:t>environnement</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préjudiciables</w:t>
            </w:r>
          </w:p>
          <w:p w:rsidR="002D4282" w:rsidRPr="002D4282" w:rsidRDefault="00403565" w:rsidP="002D4282">
            <w:pPr>
              <w:pStyle w:val="Sansinterligne"/>
              <w:jc w:val="center"/>
              <w:rPr>
                <w:b/>
                <w:sz w:val="20"/>
                <w:szCs w:val="20"/>
              </w:rPr>
            </w:pPr>
            <w:r w:rsidRPr="002D4282">
              <w:rPr>
                <w:b/>
                <w:sz w:val="20"/>
                <w:szCs w:val="20"/>
              </w:rPr>
              <w:t>environnement</w:t>
            </w:r>
          </w:p>
        </w:tc>
      </w:tr>
      <w:tr w:rsidR="002D4282"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82FD7" w:rsidRPr="001C4844" w:rsidRDefault="00F11AE8" w:rsidP="00D82FD7">
            <w:pPr>
              <w:pStyle w:val="Sansinterligne"/>
              <w:rPr>
                <w:sz w:val="8"/>
                <w:szCs w:val="8"/>
                <w:lang w:val="en-US"/>
              </w:rPr>
            </w:pPr>
          </w:p>
          <w:p w:rsidR="00D82FD7" w:rsidRPr="004A7FE6" w:rsidRDefault="00403565" w:rsidP="00C32B62">
            <w:pPr>
              <w:pStyle w:val="TexteTableau"/>
              <w:rPr>
                <w:sz w:val="10"/>
                <w:szCs w:val="10"/>
                <w:lang w:val="en-US"/>
              </w:rPr>
            </w:pPr>
            <w:r>
              <w:rPr>
                <w:rStyle w:val="TexteTableauCar"/>
                <w:noProof/>
              </w:rPr>
              <w:t>Situation géographique favorable</w:t>
            </w:r>
          </w:p>
          <w:p w:rsidR="00D82FD7" w:rsidRPr="004A7FE6" w:rsidRDefault="00403565" w:rsidP="00C32B62">
            <w:pPr>
              <w:pStyle w:val="TexteTableau"/>
              <w:rPr>
                <w:sz w:val="10"/>
                <w:szCs w:val="10"/>
                <w:lang w:val="en-US"/>
              </w:rPr>
            </w:pPr>
            <w:r>
              <w:rPr>
                <w:rStyle w:val="TexteTableauCar"/>
                <w:noProof/>
              </w:rPr>
              <w:t>Voie peu passante / quartier calme</w:t>
            </w:r>
          </w:p>
          <w:p w:rsidR="00D82FD7" w:rsidRPr="004A7FE6" w:rsidRDefault="00403565" w:rsidP="00C32B62">
            <w:pPr>
              <w:pStyle w:val="TexteTableau"/>
              <w:rPr>
                <w:sz w:val="10"/>
                <w:szCs w:val="10"/>
                <w:lang w:val="en-US"/>
              </w:rPr>
            </w:pPr>
            <w:r>
              <w:rPr>
                <w:rStyle w:val="TexteTableauCar"/>
                <w:noProof/>
              </w:rPr>
              <w:t>Stationnement aisé</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AA5131" w:rsidRPr="001C4844" w:rsidRDefault="00F11AE8" w:rsidP="00AA5131">
            <w:pPr>
              <w:pStyle w:val="Sansinterligne"/>
              <w:rPr>
                <w:sz w:val="8"/>
                <w:szCs w:val="8"/>
                <w:lang w:val="en-US"/>
              </w:rPr>
            </w:pPr>
          </w:p>
          <w:p w:rsidR="00AA5131" w:rsidRPr="004A7FE6" w:rsidRDefault="00403565" w:rsidP="00C32B62">
            <w:pPr>
              <w:pStyle w:val="TexteTableau"/>
              <w:rPr>
                <w:sz w:val="10"/>
                <w:szCs w:val="10"/>
                <w:lang w:val="en-US"/>
              </w:rPr>
            </w:pPr>
            <w:r w:rsidRPr="00E3548C">
              <w:rPr>
                <w:rStyle w:val="TexteTableauCar"/>
                <w:noProof/>
                <w:lang w:val="en-US"/>
              </w:rPr>
              <w:t>Bien(s) isolé(s)</w:t>
            </w:r>
          </w:p>
          <w:p w:rsidR="00AA5131" w:rsidRPr="004A7FE6" w:rsidRDefault="00403565" w:rsidP="00C32B62">
            <w:pPr>
              <w:pStyle w:val="TexteTableau"/>
              <w:rPr>
                <w:sz w:val="10"/>
                <w:szCs w:val="10"/>
                <w:lang w:val="en-US"/>
              </w:rPr>
            </w:pPr>
            <w:r w:rsidRPr="00E3548C">
              <w:rPr>
                <w:rStyle w:val="TexteTableauCar"/>
                <w:noProof/>
                <w:lang w:val="en-US"/>
              </w:rPr>
              <w:t>Mauvaise desserte par les transports en commun</w:t>
            </w:r>
          </w:p>
        </w:tc>
      </w:tr>
    </w:tbl>
    <w:p w:rsidR="00B86D75" w:rsidRPr="00106E93" w:rsidRDefault="00F11AE8" w:rsidP="00B86D75">
      <w:pPr>
        <w:jc w:val="both"/>
        <w:rPr>
          <w:lang w:val="en-US"/>
        </w:rPr>
      </w:pPr>
    </w:p>
    <w:tbl>
      <w:tblPr>
        <w:tblW w:w="9239" w:type="dxa"/>
        <w:jc w:val="center"/>
        <w:tblLayout w:type="fixed"/>
        <w:tblLook w:val="04A0" w:firstRow="1" w:lastRow="0" w:firstColumn="1" w:lastColumn="0" w:noHBand="0" w:noVBand="1"/>
      </w:tblPr>
      <w:tblGrid>
        <w:gridCol w:w="4619"/>
        <w:gridCol w:w="4620"/>
      </w:tblGrid>
      <w:tr w:rsidR="00B86D75" w:rsidRPr="00244B96" w:rsidTr="00C43329">
        <w:trPr>
          <w:cantSplit/>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valorisants</w:t>
            </w:r>
          </w:p>
          <w:p w:rsidR="00B86D75" w:rsidRPr="00AA1CA9" w:rsidRDefault="00403565" w:rsidP="00E91868">
            <w:pPr>
              <w:pStyle w:val="Sansinterligne"/>
              <w:jc w:val="center"/>
              <w:rPr>
                <w:b/>
                <w:sz w:val="20"/>
                <w:szCs w:val="20"/>
              </w:rPr>
            </w:pPr>
            <w:r w:rsidRPr="00AA1CA9">
              <w:rPr>
                <w:b/>
                <w:noProof/>
                <w:sz w:val="20"/>
                <w:szCs w:val="20"/>
              </w:rPr>
              <w:t>maison</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préjudiciables</w:t>
            </w:r>
          </w:p>
          <w:p w:rsidR="00B86D75" w:rsidRPr="00AA1CA9" w:rsidRDefault="00403565" w:rsidP="00E91868">
            <w:pPr>
              <w:pStyle w:val="Sansinterligne"/>
              <w:jc w:val="center"/>
              <w:rPr>
                <w:b/>
                <w:sz w:val="20"/>
                <w:szCs w:val="20"/>
              </w:rPr>
            </w:pPr>
            <w:r w:rsidRPr="00AA1CA9">
              <w:rPr>
                <w:b/>
                <w:noProof/>
                <w:sz w:val="20"/>
                <w:szCs w:val="20"/>
              </w:rPr>
              <w:t>maison</w:t>
            </w:r>
          </w:p>
        </w:tc>
      </w:tr>
      <w:tr w:rsidR="00B86D75"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A7530" w:rsidRPr="001C4844" w:rsidRDefault="00F11AE8" w:rsidP="00DA7530">
            <w:pPr>
              <w:pStyle w:val="Sansinterligne"/>
              <w:rPr>
                <w:sz w:val="8"/>
                <w:szCs w:val="8"/>
                <w:lang w:val="en-US"/>
              </w:rPr>
            </w:pPr>
          </w:p>
          <w:p w:rsidR="00DA7530" w:rsidRPr="004A7FE6" w:rsidRDefault="00403565" w:rsidP="00C32B62">
            <w:pPr>
              <w:pStyle w:val="TexteTableau"/>
              <w:rPr>
                <w:sz w:val="10"/>
                <w:szCs w:val="10"/>
                <w:lang w:val="en-US"/>
              </w:rPr>
            </w:pPr>
            <w:r>
              <w:rPr>
                <w:rStyle w:val="TexteTableauCar"/>
                <w:noProof/>
              </w:rPr>
              <w:t>Terrain d'assiette valorisant</w:t>
            </w:r>
          </w:p>
          <w:p w:rsidR="00DA7530" w:rsidRPr="004A7FE6" w:rsidRDefault="00403565" w:rsidP="00C32B62">
            <w:pPr>
              <w:pStyle w:val="TexteTableau"/>
              <w:rPr>
                <w:sz w:val="10"/>
                <w:szCs w:val="10"/>
                <w:lang w:val="en-US"/>
              </w:rPr>
            </w:pPr>
            <w:r>
              <w:rPr>
                <w:rStyle w:val="TexteTableauCar"/>
                <w:noProof/>
              </w:rPr>
              <w:t>Bonne exposition / vue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F94F29" w:rsidRPr="001C4844" w:rsidRDefault="00F11AE8" w:rsidP="00F94F29">
            <w:pPr>
              <w:pStyle w:val="Sansinterligne"/>
              <w:rPr>
                <w:sz w:val="8"/>
                <w:szCs w:val="8"/>
                <w:lang w:val="en-US"/>
              </w:rPr>
            </w:pPr>
          </w:p>
          <w:p w:rsidR="00F94F29" w:rsidRPr="004A7FE6" w:rsidRDefault="00403565" w:rsidP="00C32B62">
            <w:pPr>
              <w:pStyle w:val="TexteTableau"/>
              <w:rPr>
                <w:sz w:val="10"/>
                <w:szCs w:val="10"/>
                <w:lang w:val="en-US"/>
              </w:rPr>
            </w:pPr>
            <w:r w:rsidRPr="00E3548C">
              <w:rPr>
                <w:rStyle w:val="TexteTableauCar"/>
                <w:noProof/>
                <w:lang w:val="en-US"/>
              </w:rPr>
              <w:t>Travaux à prévoir</w:t>
            </w:r>
          </w:p>
          <w:p w:rsidR="00F94F29" w:rsidRPr="004A7FE6" w:rsidRDefault="00403565" w:rsidP="00C32B62">
            <w:pPr>
              <w:pStyle w:val="TexteTableau"/>
              <w:rPr>
                <w:sz w:val="10"/>
                <w:szCs w:val="10"/>
                <w:lang w:val="en-US"/>
              </w:rPr>
            </w:pPr>
            <w:r w:rsidRPr="00E3548C">
              <w:rPr>
                <w:rStyle w:val="TexteTableauCar"/>
                <w:noProof/>
                <w:lang w:val="en-US"/>
              </w:rPr>
              <w:t>Mauvais état d'entretien extérieur</w:t>
            </w:r>
          </w:p>
          <w:p w:rsidR="00F94F29" w:rsidRPr="004A7FE6" w:rsidRDefault="00403565" w:rsidP="00C32B62">
            <w:pPr>
              <w:pStyle w:val="TexteTableau"/>
              <w:rPr>
                <w:sz w:val="10"/>
                <w:szCs w:val="10"/>
                <w:lang w:val="en-US"/>
              </w:rPr>
            </w:pPr>
            <w:r w:rsidRPr="00E3548C">
              <w:rPr>
                <w:rStyle w:val="TexteTableauCar"/>
                <w:noProof/>
                <w:lang w:val="en-US"/>
              </w:rPr>
              <w:t>Exigüité des pièces</w:t>
            </w:r>
          </w:p>
          <w:p w:rsidR="00F94F29" w:rsidRPr="004A7FE6" w:rsidRDefault="00403565" w:rsidP="00C32B62">
            <w:pPr>
              <w:pStyle w:val="TexteTableau"/>
              <w:rPr>
                <w:sz w:val="10"/>
                <w:szCs w:val="10"/>
                <w:lang w:val="en-US"/>
              </w:rPr>
            </w:pPr>
            <w:r w:rsidRPr="00E3548C">
              <w:rPr>
                <w:rStyle w:val="TexteTableauCar"/>
                <w:noProof/>
                <w:lang w:val="en-US"/>
              </w:rPr>
              <w:t>Mauvais état d'entretien intérieur</w:t>
            </w:r>
          </w:p>
          <w:p w:rsidR="00F94F29" w:rsidRPr="004A7FE6" w:rsidRDefault="00403565" w:rsidP="00C32B62">
            <w:pPr>
              <w:pStyle w:val="TexteTableau"/>
              <w:rPr>
                <w:sz w:val="10"/>
                <w:szCs w:val="10"/>
                <w:lang w:val="en-US"/>
              </w:rPr>
            </w:pPr>
            <w:r w:rsidRPr="00E3548C">
              <w:rPr>
                <w:rStyle w:val="TexteTableauCar"/>
                <w:noProof/>
                <w:lang w:val="en-US"/>
              </w:rPr>
              <w:t>Faible niveau de qualité des installations</w:t>
            </w:r>
          </w:p>
          <w:p w:rsidR="00F94F29" w:rsidRPr="004A7FE6" w:rsidRDefault="00403565" w:rsidP="00C32B62">
            <w:pPr>
              <w:pStyle w:val="TexteTableau"/>
              <w:rPr>
                <w:sz w:val="10"/>
                <w:szCs w:val="10"/>
                <w:lang w:val="en-US"/>
              </w:rPr>
            </w:pPr>
            <w:r w:rsidRPr="00E3548C">
              <w:rPr>
                <w:rStyle w:val="TexteTableauCar"/>
                <w:noProof/>
                <w:lang w:val="en-US"/>
              </w:rPr>
              <w:t>Qualité de construction moyenne</w:t>
            </w:r>
          </w:p>
        </w:tc>
      </w:tr>
    </w:tbl>
    <w:p w:rsidR="00B86D75" w:rsidRPr="00106E93" w:rsidRDefault="00F11AE8" w:rsidP="00B86D75">
      <w:pPr>
        <w:jc w:val="both"/>
        <w:rPr>
          <w:lang w:val="en-US"/>
        </w:rPr>
      </w:pPr>
    </w:p>
    <w:p w:rsidR="006A6C62" w:rsidRPr="0047026B" w:rsidRDefault="00403565">
      <w:pPr>
        <w:rPr>
          <w:rFonts w:asciiTheme="majorHAnsi" w:eastAsiaTheme="majorEastAsia" w:hAnsiTheme="majorHAnsi" w:cstheme="majorBidi"/>
          <w:b/>
          <w:bCs/>
          <w:color w:val="365F91" w:themeColor="accent1" w:themeShade="BF"/>
          <w:sz w:val="28"/>
          <w:szCs w:val="28"/>
        </w:rPr>
      </w:pPr>
      <w:r w:rsidRPr="0047026B">
        <w:br w:type="page"/>
      </w:r>
    </w:p>
    <w:p w:rsidR="00BC2B28" w:rsidRPr="0047026B" w:rsidRDefault="00403565" w:rsidP="00AD7562">
      <w:pPr>
        <w:pStyle w:val="Titre3"/>
      </w:pPr>
      <w:bookmarkStart w:id="32" w:name="_Toc500751578"/>
      <w:r w:rsidRPr="0047026B">
        <w:rPr>
          <w:noProof/>
        </w:rPr>
        <w:lastRenderedPageBreak/>
        <w:t>6.</w:t>
      </w:r>
      <w:r w:rsidRPr="0047026B">
        <w:t xml:space="preserve"> E</w:t>
      </w:r>
      <w:r>
        <w:t>VALUATION</w:t>
      </w:r>
      <w:bookmarkEnd w:id="32"/>
    </w:p>
    <w:p w:rsidR="00BC2B28" w:rsidRPr="0047026B" w:rsidRDefault="00403565" w:rsidP="00AD7562">
      <w:pPr>
        <w:pStyle w:val="Titre5"/>
      </w:pPr>
      <w:r w:rsidRPr="0047026B">
        <w:t>Hypothèses d’évaluation</w:t>
      </w:r>
    </w:p>
    <w:p w:rsidR="008E4B48" w:rsidRPr="0047026B" w:rsidRDefault="00F11AE8" w:rsidP="00AD7562">
      <w:pPr>
        <w:keepNext/>
      </w:pPr>
    </w:p>
    <w:tbl>
      <w:tblPr>
        <w:tblStyle w:val="Grilledutableau"/>
        <w:tblW w:w="9288" w:type="dxa"/>
        <w:jc w:val="center"/>
        <w:tblLayout w:type="fixed"/>
        <w:tblLook w:val="04A0" w:firstRow="1" w:lastRow="0" w:firstColumn="1" w:lastColumn="0" w:noHBand="0" w:noVBand="1"/>
      </w:tblPr>
      <w:tblGrid>
        <w:gridCol w:w="2943"/>
        <w:gridCol w:w="6345"/>
      </w:tblGrid>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sz w:val="20"/>
                <w:szCs w:val="20"/>
              </w:rPr>
              <w:t>Date de réalisation</w:t>
            </w:r>
          </w:p>
        </w:tc>
        <w:tc>
          <w:tcPr>
            <w:tcW w:w="6345"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noProof/>
                <w:sz w:val="20"/>
                <w:szCs w:val="20"/>
              </w:rPr>
              <w:t>30/11/2017</w:t>
            </w:r>
          </w:p>
        </w:tc>
      </w:tr>
      <w:tr w:rsidR="001C77B2" w:rsidRPr="0047026B" w:rsidTr="008F5F69">
        <w:trPr>
          <w:trHeight w:val="567"/>
          <w:jc w:val="center"/>
        </w:trPr>
        <w:tc>
          <w:tcPr>
            <w:tcW w:w="2943" w:type="dxa"/>
            <w:tcMar>
              <w:top w:w="57" w:type="dxa"/>
              <w:left w:w="57" w:type="dxa"/>
              <w:bottom w:w="57" w:type="dxa"/>
              <w:right w:w="57" w:type="dxa"/>
            </w:tcMar>
            <w:vAlign w:val="center"/>
          </w:tcPr>
          <w:p w:rsidR="001C77B2" w:rsidRPr="0047026B" w:rsidRDefault="00403565" w:rsidP="00031551">
            <w:pPr>
              <w:rPr>
                <w:sz w:val="20"/>
                <w:szCs w:val="20"/>
              </w:rPr>
            </w:pPr>
            <w:r w:rsidRPr="0047026B">
              <w:rPr>
                <w:sz w:val="20"/>
                <w:szCs w:val="20"/>
              </w:rPr>
              <w:t>Date de valeur</w:t>
            </w:r>
          </w:p>
        </w:tc>
        <w:tc>
          <w:tcPr>
            <w:tcW w:w="6345" w:type="dxa"/>
            <w:tcMar>
              <w:top w:w="57" w:type="dxa"/>
              <w:left w:w="57" w:type="dxa"/>
              <w:bottom w:w="57" w:type="dxa"/>
              <w:right w:w="57" w:type="dxa"/>
            </w:tcMar>
            <w:vAlign w:val="center"/>
          </w:tcPr>
          <w:p w:rsidR="001C77B2" w:rsidRPr="0047026B" w:rsidRDefault="00403565" w:rsidP="00031551">
            <w:pPr>
              <w:rPr>
                <w:sz w:val="20"/>
                <w:szCs w:val="20"/>
              </w:rPr>
            </w:pPr>
            <w:r w:rsidRPr="0047026B">
              <w:rPr>
                <w:noProof/>
                <w:sz w:val="20"/>
                <w:szCs w:val="20"/>
              </w:rPr>
              <w:t>30/11/2017</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Méthodologie(s)</w:t>
            </w:r>
          </w:p>
        </w:tc>
        <w:tc>
          <w:tcPr>
            <w:tcW w:w="6345" w:type="dxa"/>
            <w:tcMar>
              <w:top w:w="57" w:type="dxa"/>
              <w:left w:w="57" w:type="dxa"/>
              <w:bottom w:w="57" w:type="dxa"/>
              <w:right w:w="57" w:type="dxa"/>
            </w:tcMar>
            <w:vAlign w:val="center"/>
          </w:tcPr>
          <w:p w:rsidR="00BC2B28" w:rsidRPr="0047026B" w:rsidRDefault="00403565" w:rsidP="00031551">
            <w:pPr>
              <w:rPr>
                <w:sz w:val="20"/>
                <w:szCs w:val="20"/>
                <w:highlight w:val="yellow"/>
              </w:rPr>
            </w:pPr>
            <w:r w:rsidRPr="0047026B">
              <w:rPr>
                <w:noProof/>
                <w:sz w:val="20"/>
                <w:szCs w:val="20"/>
              </w:rPr>
              <w:t>comparaison, rendement</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Occupation(s)</w:t>
            </w:r>
          </w:p>
        </w:tc>
        <w:tc>
          <w:tcPr>
            <w:tcW w:w="6345" w:type="dxa"/>
            <w:tcMar>
              <w:top w:w="57" w:type="dxa"/>
              <w:left w:w="57" w:type="dxa"/>
              <w:bottom w:w="57" w:type="dxa"/>
              <w:right w:w="57" w:type="dxa"/>
            </w:tcMar>
            <w:vAlign w:val="center"/>
          </w:tcPr>
          <w:p w:rsidR="00BC2B28" w:rsidRPr="0047026B" w:rsidRDefault="00403565" w:rsidP="008E4B48">
            <w:pPr>
              <w:rPr>
                <w:sz w:val="20"/>
                <w:szCs w:val="20"/>
              </w:rPr>
            </w:pPr>
            <w:proofErr w:type="spellStart"/>
            <w:r w:rsidRPr="00AD7562">
              <w:rPr>
                <w:sz w:val="20"/>
                <w:szCs w:val="20"/>
                <w:lang w:val="en-US"/>
              </w:rPr>
              <w:t>Libre</w:t>
            </w:r>
            <w:proofErr w:type="spellEnd"/>
            <w:r w:rsidRPr="00AD7562">
              <w:rPr>
                <w:sz w:val="20"/>
                <w:szCs w:val="20"/>
                <w:lang w:val="en-US"/>
              </w:rPr>
              <w:t xml:space="preserve"> de </w:t>
            </w:r>
            <w:proofErr w:type="spellStart"/>
            <w:r w:rsidRPr="00AD7562">
              <w:rPr>
                <w:sz w:val="20"/>
                <w:szCs w:val="20"/>
                <w:lang w:val="en-US"/>
              </w:rPr>
              <w:t>toute</w:t>
            </w:r>
            <w:proofErr w:type="spellEnd"/>
            <w:r w:rsidRPr="00AD7562">
              <w:rPr>
                <w:sz w:val="20"/>
                <w:szCs w:val="20"/>
                <w:lang w:val="en-US"/>
              </w:rPr>
              <w:t xml:space="preserve"> occupation, </w:t>
            </w:r>
            <w:proofErr w:type="spellStart"/>
            <w:r w:rsidRPr="00AD7562">
              <w:rPr>
                <w:sz w:val="20"/>
                <w:szCs w:val="20"/>
                <w:lang w:val="en-US"/>
              </w:rPr>
              <w:t>occupée</w:t>
            </w:r>
            <w:proofErr w:type="spellEnd"/>
            <w:r w:rsidRPr="00AD7562">
              <w:rPr>
                <w:sz w:val="20"/>
                <w:szCs w:val="20"/>
                <w:lang w:val="en-US"/>
              </w:rPr>
              <w:t>.</w:t>
            </w:r>
          </w:p>
        </w:tc>
      </w:tr>
    </w:tbl>
    <w:p w:rsidR="00A457BA" w:rsidRPr="0047026B" w:rsidRDefault="00F11AE8" w:rsidP="003C450E"/>
    <w:p w:rsidR="00537605" w:rsidRPr="00D94F04" w:rsidRDefault="00403565" w:rsidP="00F86BFF">
      <w:pPr>
        <w:pStyle w:val="Titre5"/>
      </w:pPr>
      <w:r w:rsidRPr="00D94F04">
        <w:t xml:space="preserve">Méthode par </w:t>
      </w:r>
      <w:r w:rsidRPr="00413A9C">
        <w:t>comparaison</w:t>
      </w:r>
    </w:p>
    <w:p w:rsidR="00D94F04" w:rsidRDefault="00F11AE8" w:rsidP="00F86BFF">
      <w:pPr>
        <w:pStyle w:val="Interligne"/>
        <w:keepNext/>
      </w:pPr>
    </w:p>
    <w:p w:rsidR="00E36667" w:rsidRDefault="00403565" w:rsidP="00F86BFF">
      <w:pPr>
        <w:keepNext/>
        <w:jc w:val="both"/>
        <w:rPr>
          <w:szCs w:val="24"/>
        </w:rPr>
      </w:pPr>
      <w:r>
        <w:t xml:space="preserve">Pour cette méthode, nous nous baserons sur les valeurs de marché des </w:t>
      </w:r>
      <w:r>
        <w:rPr>
          <w:noProof/>
        </w:rPr>
        <w:t>maisons</w:t>
      </w:r>
      <w:r>
        <w:t xml:space="preserve"> du même type, considérés libres d’occupation</w:t>
      </w:r>
      <w:r>
        <w:rPr>
          <w:szCs w:val="24"/>
        </w:rPr>
        <w:t>.</w:t>
      </w:r>
    </w:p>
    <w:p w:rsidR="00E36667" w:rsidRPr="00972D49" w:rsidRDefault="00403565" w:rsidP="00940111">
      <w:pPr>
        <w:jc w:val="both"/>
      </w:pPr>
      <w:r>
        <w:rPr>
          <w:szCs w:val="24"/>
        </w:rPr>
        <w:t xml:space="preserve">En nous référant au marché des </w:t>
      </w:r>
      <w:r>
        <w:rPr>
          <w:noProof/>
        </w:rPr>
        <w:t>maisons</w:t>
      </w:r>
      <w:r>
        <w:t xml:space="preserve"> du secteur et en tenant compte de ses caractéristiques, nous retiendrons pour </w:t>
      </w:r>
      <w:r>
        <w:rPr>
          <w:noProof/>
        </w:rPr>
        <w:t>cette maison</w:t>
      </w:r>
      <w:r>
        <w:t xml:space="preserve"> une valeur vénale libre de </w:t>
      </w:r>
      <w:r>
        <w:rPr>
          <w:noProof/>
        </w:rPr>
        <w:t>1 700</w:t>
      </w:r>
      <w:r>
        <w:t xml:space="preserve"> </w:t>
      </w:r>
      <w:r w:rsidRPr="00972D49">
        <w:t>€ le m², soit :</w:t>
      </w:r>
    </w:p>
    <w:p w:rsidR="004362FE" w:rsidRPr="00972D49" w:rsidRDefault="00403565" w:rsidP="00940111">
      <w:pPr>
        <w:jc w:val="both"/>
      </w:pPr>
      <w:r w:rsidRPr="00972D49">
        <w:rPr>
          <w:noProof/>
        </w:rPr>
        <w:t>1 700</w:t>
      </w:r>
      <w:r w:rsidRPr="00972D49">
        <w:t xml:space="preserve"> €/m² x </w:t>
      </w:r>
      <w:r w:rsidRPr="00972D49">
        <w:rPr>
          <w:noProof/>
        </w:rPr>
        <w:t>62,5</w:t>
      </w:r>
      <w:r w:rsidRPr="00972D49">
        <w:t xml:space="preserve"> m² = </w:t>
      </w:r>
      <w:r w:rsidRPr="00972D49">
        <w:rPr>
          <w:noProof/>
        </w:rPr>
        <w:t>106 000</w:t>
      </w:r>
      <w:r w:rsidRPr="00972D49">
        <w:t xml:space="preserve"> € hors droits d’enregistrements et frais d’acte (arrondi).</w:t>
      </w:r>
    </w:p>
    <w:p w:rsidR="00FF5EB2" w:rsidRDefault="00403565" w:rsidP="00940111">
      <w:pPr>
        <w:jc w:val="both"/>
      </w:pPr>
      <w:r>
        <w:t>Nous retirerons à cette valeur vénale le prix des travaux, soit :</w:t>
      </w:r>
    </w:p>
    <w:p w:rsidR="00850611" w:rsidRDefault="00403565" w:rsidP="00940111">
      <w:pPr>
        <w:jc w:val="both"/>
        <w:rPr>
          <w:noProof/>
        </w:rPr>
      </w:pPr>
      <w:r>
        <w:rPr>
          <w:noProof/>
        </w:rPr>
        <w:t>106 000</w:t>
      </w:r>
      <w:r>
        <w:t xml:space="preserve"> € - </w:t>
      </w:r>
      <w:r>
        <w:rPr>
          <w:noProof/>
        </w:rPr>
        <w:t>10 313</w:t>
      </w:r>
      <w:r>
        <w:t xml:space="preserve"> € = </w:t>
      </w:r>
      <w:r>
        <w:rPr>
          <w:noProof/>
        </w:rPr>
        <w:t>96 000</w:t>
      </w:r>
      <w:r>
        <w:t xml:space="preserve"> € hors droits d’enregistrement et frais d’acte (arrondi).</w:t>
      </w:r>
    </w:p>
    <w:p w:rsidR="00972D49" w:rsidRDefault="00403565" w:rsidP="00940111">
      <w:pPr>
        <w:jc w:val="both"/>
      </w:pPr>
      <w:r>
        <w:t>Soit une valeur droits d’enregistrement et frais d’acte inclus de :</w:t>
      </w:r>
    </w:p>
    <w:p w:rsidR="00850611" w:rsidRDefault="00403565" w:rsidP="00940111">
      <w:pPr>
        <w:jc w:val="both"/>
        <w:rPr>
          <w:noProof/>
        </w:rPr>
      </w:pPr>
      <w:r>
        <w:rPr>
          <w:noProof/>
        </w:rPr>
        <w:t>96 000</w:t>
      </w:r>
      <w:r>
        <w:t xml:space="preserve"> € x </w:t>
      </w:r>
      <w:r>
        <w:rPr>
          <w:noProof/>
        </w:rPr>
        <w:t>0,91</w:t>
      </w:r>
      <w:r>
        <w:t xml:space="preserve"> = </w:t>
      </w:r>
      <w:r w:rsidRPr="00380095">
        <w:rPr>
          <w:b/>
          <w:noProof/>
        </w:rPr>
        <w:t>105 000</w:t>
      </w:r>
      <w:r w:rsidRPr="00380095">
        <w:rPr>
          <w:b/>
        </w:rPr>
        <w:t xml:space="preserve"> €</w:t>
      </w:r>
      <w:r w:rsidRPr="00A9429B">
        <w:rPr>
          <w:b/>
        </w:rPr>
        <w:t xml:space="preserve"> droits d’enregistrements et frais d’acte inclus (arrondi)</w:t>
      </w:r>
      <w:r w:rsidRPr="00F93863">
        <w:t>.</w:t>
      </w:r>
    </w:p>
    <w:p w:rsidR="00427115" w:rsidRDefault="00F11AE8" w:rsidP="00940111">
      <w:pPr>
        <w:jc w:val="both"/>
      </w:pPr>
    </w:p>
    <w:p w:rsidR="00D94F04" w:rsidRDefault="00F11AE8" w:rsidP="00940111">
      <w:pPr>
        <w:jc w:val="both"/>
      </w:pPr>
    </w:p>
    <w:p w:rsidR="00134F2D" w:rsidRDefault="00403565" w:rsidP="002E0A22">
      <w:pPr>
        <w:keepNext/>
        <w:jc w:val="both"/>
      </w:pPr>
      <w:r w:rsidRPr="00D23221">
        <w:rPr>
          <w:u w:val="single"/>
        </w:rPr>
        <w:t>Pondération de la méthode</w:t>
      </w:r>
      <w:r>
        <w:t> :</w:t>
      </w:r>
    </w:p>
    <w:p w:rsidR="00134F2D" w:rsidRDefault="00403565" w:rsidP="002E0A22">
      <w:pPr>
        <w:keepNext/>
        <w:jc w:val="both"/>
      </w:pPr>
      <w:r>
        <w:t>Compte tenu du marché dans lequel s’inscrit le bien évalué, nous avons appliqué les coefficients à chaque hypothèse :</w:t>
      </w:r>
      <w:r w:rsidRPr="00F630B3">
        <w:t xml:space="preserve"> </w:t>
      </w:r>
    </w:p>
    <w:p w:rsidR="00F630B3" w:rsidRDefault="00403565" w:rsidP="00F630B3">
      <w:pPr>
        <w:pStyle w:val="Paragraphedeliste"/>
        <w:numPr>
          <w:ilvl w:val="0"/>
          <w:numId w:val="3"/>
        </w:numPr>
        <w:jc w:val="both"/>
      </w:pPr>
      <w:r>
        <w:t xml:space="preserve">Libre de toute occupation : </w:t>
      </w:r>
      <w:r>
        <w:rPr>
          <w:noProof/>
        </w:rPr>
        <w:t>3</w:t>
      </w:r>
      <w:r>
        <w:t xml:space="preserve"> / 5</w:t>
      </w:r>
    </w:p>
    <w:p w:rsidR="00537605" w:rsidRPr="004677CD" w:rsidRDefault="00403565" w:rsidP="002342EA">
      <w:pPr>
        <w:pStyle w:val="Titre5"/>
      </w:pPr>
      <w:r w:rsidRPr="004677CD">
        <w:lastRenderedPageBreak/>
        <w:t>Méthode par rendement</w:t>
      </w:r>
    </w:p>
    <w:p w:rsidR="004677CD" w:rsidRDefault="00F11AE8" w:rsidP="002342EA">
      <w:pPr>
        <w:pStyle w:val="Interligne"/>
        <w:keepNext/>
      </w:pPr>
    </w:p>
    <w:p w:rsidR="00216DA2" w:rsidRDefault="00403565" w:rsidP="002342EA">
      <w:pPr>
        <w:keepNext/>
        <w:jc w:val="both"/>
        <w:rPr>
          <w:i/>
        </w:rPr>
      </w:pPr>
      <w:r w:rsidRPr="004677CD">
        <w:rPr>
          <w:i/>
          <w:u w:val="single"/>
        </w:rPr>
        <w:t>Valeur locative de marché (VLM)</w:t>
      </w:r>
    </w:p>
    <w:p w:rsidR="00216DA2" w:rsidRDefault="00403565" w:rsidP="00E14EC1">
      <w:pPr>
        <w:keepNext/>
        <w:jc w:val="both"/>
      </w:pPr>
      <w:r>
        <w:t xml:space="preserve">La VLM annuelle pour </w:t>
      </w:r>
      <w:r>
        <w:rPr>
          <w:noProof/>
        </w:rPr>
        <w:t>les maisons</w:t>
      </w:r>
      <w:r>
        <w:t xml:space="preserve"> ayant les mêmes caractéristiques est de </w:t>
      </w:r>
      <w:r>
        <w:rPr>
          <w:noProof/>
        </w:rPr>
        <w:t>96</w:t>
      </w:r>
      <w:r>
        <w:t xml:space="preserve"> € par m² hors taxes / hors charges. En appliquant la </w:t>
      </w:r>
      <w:r>
        <w:rPr>
          <w:noProof/>
        </w:rPr>
        <w:t>surface pondérée</w:t>
      </w:r>
      <w:r>
        <w:t xml:space="preserve"> retenue, nous obtenons une VLM de :</w:t>
      </w:r>
    </w:p>
    <w:p w:rsidR="004677CD" w:rsidRPr="00292FD6" w:rsidRDefault="00403565" w:rsidP="00A868A7">
      <w:pPr>
        <w:jc w:val="both"/>
      </w:pPr>
      <w:r>
        <w:rPr>
          <w:noProof/>
        </w:rPr>
        <w:t>96</w:t>
      </w:r>
      <w:r>
        <w:t xml:space="preserve"> € x </w:t>
      </w:r>
      <w:r>
        <w:rPr>
          <w:noProof/>
        </w:rPr>
        <w:t>62,5</w:t>
      </w:r>
      <w:r>
        <w:t xml:space="preserve"> m² = </w:t>
      </w:r>
      <w:r w:rsidRPr="0047347C">
        <w:rPr>
          <w:b/>
          <w:noProof/>
        </w:rPr>
        <w:t>6 000</w:t>
      </w:r>
      <w:r w:rsidRPr="001D0673">
        <w:rPr>
          <w:b/>
        </w:rPr>
        <w:t xml:space="preserve"> € par an hors taxes et hors charges</w:t>
      </w:r>
      <w:r>
        <w:rPr>
          <w:b/>
        </w:rPr>
        <w:t xml:space="preserve"> (arrondi)</w:t>
      </w:r>
      <w:r w:rsidRPr="00F93863">
        <w:t>.</w:t>
      </w:r>
    </w:p>
    <w:p w:rsidR="00A92BF7" w:rsidRDefault="00F11AE8" w:rsidP="00A868A7">
      <w:pPr>
        <w:jc w:val="both"/>
        <w:rPr>
          <w:i/>
          <w:u w:val="single"/>
        </w:rPr>
      </w:pPr>
    </w:p>
    <w:p w:rsidR="005B1D61" w:rsidRDefault="00403565" w:rsidP="00E14EC1">
      <w:pPr>
        <w:keepNext/>
        <w:jc w:val="both"/>
        <w:rPr>
          <w:i/>
          <w:u w:val="single"/>
        </w:rPr>
      </w:pPr>
      <w:r w:rsidRPr="004677CD">
        <w:rPr>
          <w:i/>
          <w:u w:val="single"/>
        </w:rPr>
        <w:t>Valeur vénale du bien loué à la VLM</w:t>
      </w:r>
    </w:p>
    <w:p w:rsidR="00EB6E4C" w:rsidRDefault="00403565" w:rsidP="00E14EC1">
      <w:pPr>
        <w:keepNext/>
        <w:jc w:val="both"/>
      </w:pPr>
      <w:r>
        <w:t xml:space="preserve">En appliquant un rendement théorique de </w:t>
      </w:r>
      <w:r>
        <w:rPr>
          <w:noProof/>
        </w:rPr>
        <w:t>6</w:t>
      </w:r>
      <w:r>
        <w:t xml:space="preserve"> % à la VLM, nous obtenons une valeur vénale de :</w:t>
      </w:r>
    </w:p>
    <w:p w:rsidR="00EB6E4C" w:rsidRDefault="00403565" w:rsidP="00A868A7">
      <w:pPr>
        <w:jc w:val="both"/>
      </w:pPr>
      <w:r w:rsidRPr="004A409C">
        <w:rPr>
          <w:noProof/>
        </w:rPr>
        <w:t>6 000</w:t>
      </w:r>
      <w:r w:rsidRPr="004A409C">
        <w:t xml:space="preserve"> € x 100 / </w:t>
      </w:r>
      <w:r w:rsidRPr="004A409C">
        <w:rPr>
          <w:noProof/>
        </w:rPr>
        <w:t>6</w:t>
      </w:r>
      <w:r w:rsidRPr="004A409C">
        <w:t xml:space="preserve"> </w:t>
      </w:r>
      <w:r>
        <w:t xml:space="preserve">= </w:t>
      </w:r>
      <w:r w:rsidRPr="00F365DC">
        <w:rPr>
          <w:b/>
          <w:noProof/>
        </w:rPr>
        <w:t>100 000</w:t>
      </w:r>
      <w:r w:rsidRPr="00675861">
        <w:rPr>
          <w:b/>
        </w:rPr>
        <w:t xml:space="preserve"> € </w:t>
      </w:r>
      <w:r w:rsidRPr="00EB6E4C">
        <w:rPr>
          <w:b/>
        </w:rPr>
        <w:t>droits d’enregistrements et frais d’acte inclus</w:t>
      </w:r>
      <w:r>
        <w:rPr>
          <w:b/>
        </w:rPr>
        <w:t xml:space="preserve"> (arrondi)</w:t>
      </w:r>
      <w:r>
        <w:t>.</w:t>
      </w:r>
    </w:p>
    <w:p w:rsidR="00C76A6F" w:rsidRDefault="00403565" w:rsidP="00A868A7">
      <w:pPr>
        <w:jc w:val="both"/>
      </w:pPr>
      <w:r>
        <w:t>Nous retirerons à cette valeur vénale le prix des travaux, soit :</w:t>
      </w:r>
    </w:p>
    <w:p w:rsidR="00171828" w:rsidRDefault="00403565" w:rsidP="00A868A7">
      <w:pPr>
        <w:jc w:val="both"/>
      </w:pPr>
      <w:r>
        <w:rPr>
          <w:noProof/>
        </w:rPr>
        <w:t>100 000</w:t>
      </w:r>
      <w:r>
        <w:t xml:space="preserve"> € - </w:t>
      </w:r>
      <w:r>
        <w:rPr>
          <w:noProof/>
        </w:rPr>
        <w:t>10 313</w:t>
      </w:r>
      <w:r>
        <w:t xml:space="preserve"> € = </w:t>
      </w:r>
      <w:r w:rsidRPr="004A7C6F">
        <w:rPr>
          <w:b/>
          <w:noProof/>
        </w:rPr>
        <w:t>90 000</w:t>
      </w:r>
      <w:r w:rsidRPr="00394060">
        <w:rPr>
          <w:b/>
        </w:rPr>
        <w:t xml:space="preserve"> € </w:t>
      </w:r>
      <w:r w:rsidRPr="00F20CE8">
        <w:rPr>
          <w:b/>
        </w:rPr>
        <w:t>droits d’enregistrement et frais d’actes inclus</w:t>
      </w:r>
      <w:r>
        <w:rPr>
          <w:b/>
        </w:rPr>
        <w:t xml:space="preserve"> (arrondi)</w:t>
      </w:r>
      <w:r w:rsidRPr="00F93863">
        <w:t>.</w:t>
      </w:r>
    </w:p>
    <w:p w:rsidR="00462E32" w:rsidRDefault="00F11AE8" w:rsidP="00A868A7">
      <w:pPr>
        <w:jc w:val="both"/>
        <w:rPr>
          <w:noProof/>
        </w:rPr>
      </w:pPr>
    </w:p>
    <w:p w:rsidR="00F7175A" w:rsidRDefault="00403565" w:rsidP="00A868A7">
      <w:pPr>
        <w:jc w:val="both"/>
      </w:pPr>
      <w:r>
        <w:t>Soit une valeur hors droits d’enregistrement et frais d’acte de :</w:t>
      </w:r>
    </w:p>
    <w:p w:rsidR="004677CD" w:rsidRPr="00D009EB" w:rsidRDefault="00403565" w:rsidP="00A868A7">
      <w:pPr>
        <w:jc w:val="both"/>
        <w:rPr>
          <w:noProof/>
        </w:rPr>
      </w:pPr>
      <w:r w:rsidRPr="00002F6E">
        <w:rPr>
          <w:noProof/>
        </w:rPr>
        <w:t>90 000</w:t>
      </w:r>
      <w:r w:rsidRPr="00002F6E">
        <w:t xml:space="preserve"> € </w:t>
      </w:r>
      <w:r>
        <w:t>*</w:t>
      </w:r>
      <w:r w:rsidRPr="00002F6E">
        <w:t xml:space="preserve"> </w:t>
      </w:r>
      <w:r w:rsidRPr="00002F6E">
        <w:rPr>
          <w:noProof/>
        </w:rPr>
        <w:t>0,91</w:t>
      </w:r>
      <w:r w:rsidRPr="00002F6E">
        <w:t xml:space="preserve"> = </w:t>
      </w:r>
      <w:r w:rsidRPr="00BF69F0">
        <w:rPr>
          <w:b/>
          <w:noProof/>
        </w:rPr>
        <w:t>81 000</w:t>
      </w:r>
      <w:r w:rsidRPr="0060125D">
        <w:rPr>
          <w:b/>
        </w:rPr>
        <w:t xml:space="preserve"> €</w:t>
      </w:r>
      <w:r w:rsidRPr="00F93863">
        <w:rPr>
          <w:b/>
        </w:rPr>
        <w:t xml:space="preserve"> hors droits d’enregistrement et frais d’acte (arrondi)</w:t>
      </w:r>
      <w:r>
        <w:t>.</w:t>
      </w:r>
    </w:p>
    <w:p w:rsidR="0074013F" w:rsidRDefault="00F11AE8" w:rsidP="00550C7F"/>
    <w:p w:rsidR="000972A2" w:rsidRPr="000972A2" w:rsidRDefault="00403565" w:rsidP="000972A2">
      <w:pPr>
        <w:rPr>
          <w:rFonts w:asciiTheme="majorHAnsi" w:eastAsiaTheme="majorEastAsia" w:hAnsiTheme="majorHAnsi" w:cstheme="majorBidi"/>
          <w:color w:val="4F81BD" w:themeColor="accent1"/>
          <w:lang w:val="en-US"/>
        </w:rPr>
      </w:pPr>
      <w:r w:rsidRPr="000972A2">
        <w:rPr>
          <w:lang w:val="en-US"/>
        </w:rPr>
        <w:br w:type="page"/>
      </w:r>
    </w:p>
    <w:p w:rsidR="00450FF6" w:rsidRPr="000972A2" w:rsidRDefault="00403565" w:rsidP="00DC42EA">
      <w:pPr>
        <w:pStyle w:val="Titre3"/>
        <w:rPr>
          <w:lang w:val="en-US"/>
        </w:rPr>
      </w:pPr>
      <w:bookmarkStart w:id="33" w:name="_Toc500751579"/>
      <w:r w:rsidRPr="000972A2">
        <w:rPr>
          <w:lang w:val="en-US"/>
        </w:rPr>
        <w:lastRenderedPageBreak/>
        <w:t>C</w:t>
      </w:r>
      <w:r>
        <w:rPr>
          <w:lang w:val="en-US"/>
        </w:rPr>
        <w:t>ONCLUSION</w:t>
      </w:r>
      <w:bookmarkEnd w:id="33"/>
    </w:p>
    <w:p w:rsidR="00955276" w:rsidRPr="0052017E" w:rsidRDefault="00F11AE8" w:rsidP="00955276">
      <w:pPr>
        <w:rPr>
          <w:lang w:val="en-US"/>
        </w:rPr>
      </w:pPr>
    </w:p>
    <w:p w:rsidR="00DC42EA" w:rsidRDefault="00403565" w:rsidP="005C7D79">
      <w:pPr>
        <w:pStyle w:val="Sansinterligne"/>
        <w:rPr>
          <w:u w:val="single"/>
        </w:rPr>
      </w:pPr>
      <w:r w:rsidRPr="005C7D79">
        <w:rPr>
          <w:u w:val="single"/>
        </w:rPr>
        <w:t>Valeur vénale du bien libre :</w:t>
      </w:r>
    </w:p>
    <w:p w:rsidR="00BD281D" w:rsidRPr="005C7D79" w:rsidRDefault="00F11AE8" w:rsidP="005C7D79">
      <w:pPr>
        <w:pStyle w:val="Sansinterligne"/>
        <w:rPr>
          <w:u w:val="single"/>
        </w:rPr>
      </w:pPr>
    </w:p>
    <w:p w:rsidR="00DC42EA" w:rsidRDefault="00403565" w:rsidP="00DC42EA">
      <w:pPr>
        <w:pStyle w:val="Sansinterligne"/>
        <w:jc w:val="center"/>
        <w:rPr>
          <w:rFonts w:eastAsia="Arial" w:cs="Arial"/>
          <w:b/>
          <w:color w:val="548DD4"/>
          <w:sz w:val="32"/>
          <w:szCs w:val="32"/>
        </w:rPr>
      </w:pPr>
      <w:r w:rsidRPr="00DC42EA">
        <w:rPr>
          <w:rFonts w:eastAsia="Arial" w:cs="Arial"/>
          <w:b/>
          <w:color w:val="548DD4"/>
          <w:sz w:val="32"/>
          <w:szCs w:val="32"/>
        </w:rPr>
        <w:t>90 000</w:t>
      </w:r>
      <w:r>
        <w:rPr>
          <w:rFonts w:eastAsia="Arial" w:cs="Arial"/>
          <w:b/>
          <w:color w:val="548DD4"/>
          <w:sz w:val="32"/>
          <w:szCs w:val="32"/>
        </w:rPr>
        <w:t xml:space="preserve"> Euros</w:t>
      </w:r>
    </w:p>
    <w:p w:rsidR="009D2EFF" w:rsidRPr="009D2EFF" w:rsidRDefault="00403565" w:rsidP="00DC42EA">
      <w:pPr>
        <w:pStyle w:val="Sansinterligne"/>
        <w:jc w:val="center"/>
        <w:rPr>
          <w:rFonts w:eastAsia="Arial" w:cs="Arial"/>
          <w:b/>
          <w:color w:val="548DD4"/>
          <w:sz w:val="36"/>
          <w:szCs w:val="24"/>
        </w:rPr>
      </w:pPr>
      <w:r w:rsidRPr="00DC42EA">
        <w:rPr>
          <w:rFonts w:eastAsia="Arial" w:cs="Arial"/>
          <w:b/>
          <w:color w:val="548DD4"/>
          <w:sz w:val="32"/>
          <w:szCs w:val="32"/>
        </w:rPr>
        <w:t>hors droits d’enregistrement et frais d’acte</w:t>
      </w:r>
    </w:p>
    <w:p w:rsidR="000972A2" w:rsidRPr="00D01F8B" w:rsidRDefault="00F11AE8" w:rsidP="009D2EFF">
      <w:pPr>
        <w:rPr>
          <w:lang w:val="en-US"/>
        </w:rPr>
      </w:pPr>
    </w:p>
    <w:p w:rsidR="00BD281D" w:rsidRPr="00D01F8B" w:rsidRDefault="00F11AE8" w:rsidP="009D2EFF">
      <w:pPr>
        <w:rPr>
          <w:lang w:val="en-US"/>
        </w:rPr>
      </w:pPr>
    </w:p>
    <w:p w:rsidR="002E2FA5" w:rsidRPr="002E2FA5" w:rsidRDefault="00403565" w:rsidP="002E2FA5">
      <w:pPr>
        <w:pStyle w:val="Sansinterligne"/>
        <w:jc w:val="center"/>
        <w:rPr>
          <w:rFonts w:eastAsia="Arial" w:cs="Arial"/>
          <w:b/>
          <w:color w:val="548DD4"/>
          <w:sz w:val="32"/>
          <w:szCs w:val="32"/>
        </w:rPr>
      </w:pPr>
      <w:r w:rsidRPr="00D01F8B">
        <w:rPr>
          <w:rFonts w:eastAsia="Arial" w:cs="Arial"/>
          <w:b/>
          <w:color w:val="548DD4"/>
          <w:sz w:val="32"/>
          <w:szCs w:val="32"/>
          <w:lang w:val="en-US"/>
        </w:rPr>
        <w:t xml:space="preserve">99 000 </w:t>
      </w:r>
      <w:r w:rsidRPr="002E2FA5">
        <w:rPr>
          <w:rFonts w:eastAsia="Arial" w:cs="Arial"/>
          <w:b/>
          <w:color w:val="548DD4"/>
          <w:sz w:val="32"/>
          <w:szCs w:val="32"/>
        </w:rPr>
        <w:t>Euros</w:t>
      </w:r>
    </w:p>
    <w:p w:rsidR="000972A2" w:rsidRDefault="00403565" w:rsidP="002E2FA5">
      <w:pPr>
        <w:pStyle w:val="Sansinterligne"/>
        <w:jc w:val="center"/>
      </w:pPr>
      <w:r w:rsidRPr="002E2FA5">
        <w:rPr>
          <w:rFonts w:eastAsia="Arial" w:cs="Arial"/>
          <w:b/>
          <w:color w:val="548DD4"/>
          <w:sz w:val="32"/>
          <w:szCs w:val="32"/>
        </w:rPr>
        <w:t>droits d’enregistrement et frais d’acte inclus</w:t>
      </w:r>
    </w:p>
    <w:p w:rsidR="009D2EFF" w:rsidRPr="00D01F8B" w:rsidRDefault="00F11AE8" w:rsidP="000972A2">
      <w:pPr>
        <w:rPr>
          <w:lang w:val="en-US"/>
        </w:rPr>
      </w:pPr>
    </w:p>
    <w:p w:rsidR="00DE6DB4" w:rsidRDefault="00F11AE8" w:rsidP="00606A62">
      <w:pPr>
        <w:pStyle w:val="Sansinterligne"/>
        <w:jc w:val="center"/>
      </w:pPr>
    </w:p>
    <w:p w:rsidR="00DE6DB4" w:rsidRPr="00D01F8B" w:rsidRDefault="00F11AE8" w:rsidP="005732C3">
      <w:pPr>
        <w:rPr>
          <w:lang w:val="en-US"/>
        </w:rPr>
      </w:pPr>
    </w:p>
    <w:p w:rsidR="00B128CD" w:rsidRDefault="00403565">
      <w:r>
        <w:br w:type="page"/>
      </w:r>
    </w:p>
    <w:p w:rsidR="00E577AE" w:rsidRDefault="00403565" w:rsidP="00E10563">
      <w:pPr>
        <w:pStyle w:val="Titre3"/>
        <w:rPr>
          <w:b w:val="0"/>
          <w:noProof/>
        </w:rPr>
      </w:pPr>
      <w:bookmarkStart w:id="34" w:name="_Toc500751580"/>
      <w:r>
        <w:lastRenderedPageBreak/>
        <w:t>PLAN DE SITUATION / PHOTOS</w:t>
      </w:r>
      <w:bookmarkEnd w:id="34"/>
    </w:p>
    <w:p w:rsidR="00B437E7" w:rsidRPr="00B437E7" w:rsidRDefault="00F11AE8" w:rsidP="00B437E7">
      <w:pPr>
        <w:pStyle w:val="Interligne"/>
      </w:pPr>
    </w:p>
    <w:p w:rsidR="00B128CD" w:rsidRPr="00C4522B" w:rsidRDefault="00403565" w:rsidP="00B128CD">
      <w:pPr>
        <w:rPr>
          <w:lang w:val="en-US"/>
        </w:rPr>
      </w:pPr>
      <w:r w:rsidRPr="00B917D7">
        <w:rPr>
          <w:b/>
          <w:noProof/>
          <w:u w:val="single"/>
          <w:lang w:val="en-US"/>
        </w:rPr>
        <w:t>Photos</w:t>
      </w:r>
    </w:p>
    <w:p w:rsidR="00F6121A" w:rsidRDefault="00403565" w:rsidP="00F6121A">
      <w:pPr>
        <w:pStyle w:val="Sansinterligne"/>
        <w:jc w:val="center"/>
      </w:pPr>
      <w:r>
        <w:rPr>
          <w:noProof/>
          <w:lang w:eastAsia="fr-FR"/>
        </w:rPr>
        <w:drawing>
          <wp:inline distT="0" distB="0" distL="0" distR="0">
            <wp:extent cx="3809999" cy="2857500"/>
            <wp:effectExtent l="0" t="19050" r="76067" b="57017"/>
            <wp:docPr id="4" name="Imag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cstate="print"/>
                    <a:stretch>
                      <a:fillRect/>
                    </a:stretch>
                  </pic:blipFill>
                  <pic:spPr>
                    <a:xfrm>
                      <a:off x="0" y="0"/>
                      <a:ext cx="3809999" cy="2857500"/>
                    </a:xfrm>
                    <a:prstGeom prst="rect">
                      <a:avLst/>
                    </a:prstGeom>
                    <a:effectLst>
                      <a:outerShdw blurRad="50800" dist="38100" dir="2700000" algn="tl" rotWithShape="0">
                        <a:prstClr val="black">
                          <a:alpha val="40000"/>
                        </a:prstClr>
                      </a:outerShdw>
                    </a:effectLst>
                  </pic:spPr>
                </pic:pic>
              </a:graphicData>
            </a:graphic>
          </wp:inline>
        </w:drawing>
      </w:r>
    </w:p>
    <w:p w:rsidR="00F6121A" w:rsidRPr="006E20C7" w:rsidRDefault="00A4203D" w:rsidP="00F6121A">
      <w:pPr>
        <w:jc w:val="center"/>
        <w:rPr>
          <w:b/>
          <w:i/>
          <w:lang w:val="en-US"/>
        </w:rPr>
      </w:pPr>
      <w:r>
        <w:rPr>
          <w:b/>
          <w:i/>
          <w:noProof/>
          <w:lang w:val="en-US"/>
        </w:rPr>
        <w:t>Maison du haut</w:t>
      </w:r>
    </w:p>
    <w:p w:rsidR="00F6121A" w:rsidRPr="00F6121A" w:rsidRDefault="00F11AE8" w:rsidP="00B128CD"/>
    <w:p w:rsidR="00034B4A" w:rsidRPr="00A4203D" w:rsidRDefault="00403565" w:rsidP="00A4203D">
      <w:pPr>
        <w:pStyle w:val="Titre2"/>
        <w:keepNext w:val="0"/>
        <w:keepLines w:val="0"/>
        <w:jc w:val="center"/>
        <w:rPr>
          <w:rFonts w:cs="Arial"/>
          <w:b w:val="0"/>
          <w:bCs w:val="0"/>
          <w:caps/>
          <w:color w:val="auto"/>
          <w:sz w:val="32"/>
          <w:szCs w:val="32"/>
          <w:lang w:val="en-US"/>
        </w:rPr>
      </w:pPr>
      <w:r w:rsidRPr="007F529C">
        <w:rPr>
          <w:lang w:val="en-US"/>
        </w:rPr>
        <w:br w:type="page"/>
      </w:r>
    </w:p>
    <w:p w:rsidR="00A4203D" w:rsidRDefault="00A4203D" w:rsidP="000362BC">
      <w:pPr>
        <w:pStyle w:val="Titre3"/>
        <w:rPr>
          <w:noProof/>
          <w:lang w:val="en-US"/>
        </w:rPr>
      </w:pPr>
      <w:bookmarkStart w:id="35" w:name="_Toc500751581"/>
      <w:bookmarkStart w:id="36" w:name="_Toc500751583"/>
      <w:r w:rsidRPr="007F529C">
        <w:rPr>
          <w:rFonts w:cs="Arial"/>
          <w:caps/>
          <w:color w:val="auto"/>
          <w:sz w:val="32"/>
          <w:szCs w:val="32"/>
          <w:lang w:val="en-US"/>
        </w:rPr>
        <w:lastRenderedPageBreak/>
        <w:t xml:space="preserve">Bien : </w:t>
      </w:r>
      <w:r w:rsidRPr="007F529C">
        <w:rPr>
          <w:noProof/>
          <w:color w:val="auto"/>
          <w:lang w:val="en-US"/>
        </w:rPr>
        <w:t>LOCAL SERRE</w:t>
      </w:r>
      <w:bookmarkEnd w:id="35"/>
    </w:p>
    <w:p w:rsidR="00A4203D" w:rsidRDefault="00A4203D" w:rsidP="000362BC">
      <w:pPr>
        <w:pStyle w:val="Titre3"/>
        <w:rPr>
          <w:noProof/>
          <w:lang w:val="en-US"/>
        </w:rPr>
      </w:pPr>
    </w:p>
    <w:p w:rsidR="00A55C3A" w:rsidRPr="00347E7B" w:rsidRDefault="00A4203D" w:rsidP="000362BC">
      <w:pPr>
        <w:pStyle w:val="Titre3"/>
        <w:rPr>
          <w:lang w:val="en-US"/>
        </w:rPr>
      </w:pPr>
      <w:r>
        <w:rPr>
          <w:noProof/>
          <w:lang w:val="en-US"/>
        </w:rPr>
        <w:t>1</w:t>
      </w:r>
      <w:r w:rsidR="00403565" w:rsidRPr="00347E7B">
        <w:rPr>
          <w:noProof/>
          <w:lang w:val="en-US"/>
        </w:rPr>
        <w:t>.</w:t>
      </w:r>
      <w:r w:rsidR="00403565" w:rsidRPr="00347E7B">
        <w:rPr>
          <w:lang w:val="en-US"/>
        </w:rPr>
        <w:t xml:space="preserve"> DESCRIPTION</w:t>
      </w:r>
      <w:bookmarkEnd w:id="36"/>
    </w:p>
    <w:p w:rsidR="00425086" w:rsidRPr="00347E7B" w:rsidRDefault="00F11AE8" w:rsidP="005B4D2E">
      <w:pPr>
        <w:rPr>
          <w:lang w:val="en-US"/>
        </w:rPr>
      </w:pPr>
    </w:p>
    <w:p w:rsidR="00425086" w:rsidRPr="005B4D2E" w:rsidRDefault="00403565" w:rsidP="008B545E">
      <w:pPr>
        <w:jc w:val="both"/>
      </w:pPr>
      <w:r w:rsidRPr="000362BC">
        <w:t xml:space="preserve">Le bien immobilier objet de l’expertise consiste en </w:t>
      </w:r>
      <w:r w:rsidRPr="000362BC">
        <w:rPr>
          <w:noProof/>
        </w:rPr>
        <w:t>une maison</w:t>
      </w:r>
      <w:r w:rsidRPr="00347E7B">
        <w:rPr>
          <w:lang w:val="en-US"/>
        </w:rPr>
        <w:t xml:space="preserve"> </w:t>
      </w:r>
      <w:r w:rsidRPr="00347E7B">
        <w:rPr>
          <w:noProof/>
          <w:lang w:val="en-US"/>
        </w:rPr>
        <w:t>développant une surface pondérée de</w:t>
      </w:r>
      <w:r w:rsidRPr="00347E7B">
        <w:rPr>
          <w:lang w:val="en-US"/>
        </w:rPr>
        <w:t xml:space="preserve"> </w:t>
      </w:r>
      <w:r w:rsidRPr="00347E7B">
        <w:rPr>
          <w:noProof/>
          <w:lang w:val="en-US"/>
        </w:rPr>
        <w:t>11,75 m²</w:t>
      </w:r>
    </w:p>
    <w:p w:rsidR="00DB5833" w:rsidRPr="00CE1239" w:rsidRDefault="00F11AE8" w:rsidP="00DB5833">
      <w:pPr>
        <w:jc w:val="both"/>
      </w:pPr>
    </w:p>
    <w:p w:rsidR="00852BBB" w:rsidRPr="000362BC" w:rsidRDefault="00403565" w:rsidP="000362BC">
      <w:pPr>
        <w:keepNext/>
        <w:rPr>
          <w:b/>
          <w:u w:val="single"/>
        </w:rPr>
      </w:pPr>
      <w:r w:rsidRPr="000362BC">
        <w:rPr>
          <w:b/>
          <w:u w:val="single"/>
        </w:rPr>
        <w:t>Le terrain d’assiette</w:t>
      </w:r>
    </w:p>
    <w:p w:rsidR="004830EC" w:rsidRPr="000362BC" w:rsidRDefault="00403565" w:rsidP="000362BC">
      <w:pPr>
        <w:keepNext/>
        <w:jc w:val="both"/>
      </w:pPr>
      <w:r w:rsidRPr="000362BC">
        <w:t>Le terrain est cadastré selon les sections et parcelles du tableau ci-dessous :</w:t>
      </w:r>
    </w:p>
    <w:tbl>
      <w:tblPr>
        <w:tblW w:w="9232" w:type="dxa"/>
        <w:jc w:val="center"/>
        <w:tblLayout w:type="fixed"/>
        <w:tblLook w:val="04A0" w:firstRow="1" w:lastRow="0" w:firstColumn="1" w:lastColumn="0" w:noHBand="0" w:noVBand="1"/>
      </w:tblPr>
      <w:tblGrid>
        <w:gridCol w:w="1701"/>
        <w:gridCol w:w="1453"/>
        <w:gridCol w:w="2127"/>
        <w:gridCol w:w="1984"/>
        <w:gridCol w:w="992"/>
        <w:gridCol w:w="975"/>
      </w:tblGrid>
      <w:tr w:rsidR="00C219D4" w:rsidRPr="000362BC" w:rsidTr="00C219D4">
        <w:trPr>
          <w:trHeight w:hRule="exact" w:val="567"/>
          <w:jc w:val="center"/>
        </w:trPr>
        <w:tc>
          <w:tcPr>
            <w:tcW w:w="17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Section cadastrale</w:t>
            </w:r>
          </w:p>
        </w:tc>
        <w:tc>
          <w:tcPr>
            <w:tcW w:w="145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Numéro de parcelle</w:t>
            </w:r>
          </w:p>
        </w:tc>
        <w:tc>
          <w:tcPr>
            <w:tcW w:w="212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Lieu-dit</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Superficie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Façade rue</w:t>
            </w:r>
          </w:p>
        </w:tc>
        <w:tc>
          <w:tcPr>
            <w:tcW w:w="975"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C219D4" w:rsidRPr="000362BC" w:rsidRDefault="00403565" w:rsidP="00B502CB">
            <w:pPr>
              <w:pStyle w:val="Sansinterligne"/>
              <w:jc w:val="center"/>
              <w:rPr>
                <w:b/>
                <w:sz w:val="20"/>
                <w:szCs w:val="20"/>
              </w:rPr>
            </w:pPr>
            <w:r w:rsidRPr="000362BC">
              <w:rPr>
                <w:b/>
                <w:sz w:val="20"/>
                <w:szCs w:val="20"/>
              </w:rPr>
              <w:t>Préfixe</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413</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F11AE8" w:rsidP="00B502CB">
            <w:pPr>
              <w:pStyle w:val="Sansinterligne"/>
              <w:jc w:val="center"/>
              <w:rPr>
                <w:sz w:val="20"/>
                <w:szCs w:val="20"/>
              </w:rPr>
            </w:pP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1479,00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419</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F11AE8" w:rsidP="00B502CB">
            <w:pPr>
              <w:pStyle w:val="Sansinterligne"/>
              <w:jc w:val="center"/>
              <w:rPr>
                <w:sz w:val="20"/>
                <w:szCs w:val="20"/>
              </w:rPr>
            </w:pP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21,00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bl>
    <w:p w:rsidR="00FD71C5" w:rsidRPr="00DB5833" w:rsidRDefault="00F11AE8" w:rsidP="00FD71C5">
      <w:pPr>
        <w:rPr>
          <w:lang w:val="en-US"/>
        </w:rPr>
      </w:pPr>
    </w:p>
    <w:p w:rsidR="0039495D" w:rsidRPr="00DB5833" w:rsidRDefault="00403565" w:rsidP="000B51BE">
      <w:pPr>
        <w:jc w:val="both"/>
        <w:rPr>
          <w:lang w:val="en-US"/>
        </w:rPr>
      </w:pPr>
      <w:r w:rsidRPr="00DB5833">
        <w:rPr>
          <w:noProof/>
          <w:lang w:val="en-US"/>
        </w:rPr>
        <w:t>Le terrain est non viabilisable, de forme rectangulaire, il a une déclivité faible.</w:t>
      </w:r>
    </w:p>
    <w:p w:rsidR="002A04B9" w:rsidRPr="00347E7B" w:rsidRDefault="00403565" w:rsidP="002A04B9">
      <w:pPr>
        <w:rPr>
          <w:lang w:val="en-US"/>
        </w:rPr>
      </w:pPr>
      <w:r w:rsidRPr="000362BC">
        <w:rPr>
          <w:rFonts w:eastAsia="Arial" w:cs="Arial"/>
          <w:color w:val="000000"/>
        </w:rPr>
        <w:t xml:space="preserve">Sa superficie totale est de </w:t>
      </w:r>
      <w:r w:rsidRPr="000362BC">
        <w:rPr>
          <w:rFonts w:eastAsia="Arial" w:cs="Arial"/>
          <w:noProof/>
          <w:color w:val="000000"/>
        </w:rPr>
        <w:t>1 500,00 m²</w:t>
      </w:r>
      <w:r w:rsidRPr="000362BC">
        <w:rPr>
          <w:rFonts w:eastAsia="Arial" w:cs="Arial"/>
          <w:color w:val="000000"/>
        </w:rPr>
        <w:t>.</w:t>
      </w:r>
    </w:p>
    <w:p w:rsidR="00536B96" w:rsidRPr="00347E7B" w:rsidRDefault="00403565" w:rsidP="002A04B9">
      <w:pPr>
        <w:jc w:val="both"/>
        <w:rPr>
          <w:lang w:val="en-US"/>
        </w:rPr>
      </w:pPr>
      <w:proofErr w:type="spellStart"/>
      <w:r w:rsidRPr="00A01235">
        <w:rPr>
          <w:rFonts w:eastAsia="Arial" w:cs="Arial"/>
          <w:color w:val="000000"/>
          <w:lang w:val="en-US"/>
        </w:rPr>
        <w:t>Origine</w:t>
      </w:r>
      <w:proofErr w:type="spellEnd"/>
      <w:r w:rsidRPr="00347E7B">
        <w:rPr>
          <w:rFonts w:eastAsia="Arial" w:cs="Arial"/>
          <w:color w:val="000000"/>
          <w:lang w:val="en-US"/>
        </w:rPr>
        <w:t xml:space="preserve"> de </w:t>
      </w:r>
      <w:proofErr w:type="spellStart"/>
      <w:r w:rsidRPr="00A01235">
        <w:rPr>
          <w:rFonts w:eastAsia="Arial" w:cs="Arial"/>
          <w:color w:val="000000"/>
          <w:lang w:val="en-US"/>
        </w:rPr>
        <w:t>l’information</w:t>
      </w:r>
      <w:proofErr w:type="spellEnd"/>
      <w:r w:rsidRPr="00347E7B">
        <w:rPr>
          <w:rFonts w:eastAsia="Arial" w:cs="Arial"/>
          <w:color w:val="000000"/>
          <w:lang w:val="en-US"/>
        </w:rPr>
        <w:t xml:space="preserve">: </w:t>
      </w:r>
      <w:r w:rsidRPr="00347E7B">
        <w:rPr>
          <w:noProof/>
          <w:lang w:val="en-US"/>
        </w:rPr>
        <w:t>Communication sans vérification par l'expert.</w:t>
      </w:r>
    </w:p>
    <w:p w:rsidR="00A929ED" w:rsidRPr="00347E7B" w:rsidRDefault="00403565" w:rsidP="00A929ED">
      <w:pPr>
        <w:jc w:val="both"/>
        <w:rPr>
          <w:lang w:val="en-US"/>
        </w:rPr>
      </w:pPr>
      <w:proofErr w:type="spellStart"/>
      <w:r w:rsidRPr="00A01235">
        <w:rPr>
          <w:lang w:val="en-US"/>
        </w:rPr>
        <w:t>Propriété</w:t>
      </w:r>
      <w:proofErr w:type="spellEnd"/>
      <w:r w:rsidRPr="00347E7B">
        <w:rPr>
          <w:lang w:val="en-US"/>
        </w:rPr>
        <w:t xml:space="preserve"> divisible: </w:t>
      </w:r>
      <w:r w:rsidRPr="00347E7B">
        <w:rPr>
          <w:noProof/>
          <w:lang w:val="en-US"/>
        </w:rPr>
        <w:t>Oui</w:t>
      </w:r>
    </w:p>
    <w:p w:rsidR="00AE3F73" w:rsidRPr="000362BC" w:rsidRDefault="00403565" w:rsidP="00AE3F73">
      <w:pPr>
        <w:jc w:val="both"/>
      </w:pPr>
      <w:r w:rsidRPr="000362BC">
        <w:t xml:space="preserve">Division souhaitable du point de vue du marché : </w:t>
      </w:r>
      <w:r w:rsidRPr="000362BC">
        <w:rPr>
          <w:noProof/>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borné</w:t>
      </w:r>
      <w:proofErr w:type="spellEnd"/>
      <w:r w:rsidRPr="00DB5833">
        <w:rPr>
          <w:lang w:val="en-US"/>
        </w:rPr>
        <w:t xml:space="preserve"> : </w:t>
      </w:r>
      <w:r w:rsidRPr="00DB5833">
        <w:rPr>
          <w:noProof/>
          <w:lang w:val="en-US"/>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pollué</w:t>
      </w:r>
      <w:proofErr w:type="spellEnd"/>
      <w:r w:rsidRPr="00DB5833">
        <w:rPr>
          <w:lang w:val="en-US"/>
        </w:rPr>
        <w:t xml:space="preserve"> : </w:t>
      </w:r>
      <w:r w:rsidRPr="00DB5833">
        <w:rPr>
          <w:noProof/>
          <w:lang w:val="en-US"/>
        </w:rPr>
        <w:t>Non</w:t>
      </w:r>
    </w:p>
    <w:p w:rsidR="00DB5833" w:rsidRPr="00DB5833" w:rsidRDefault="00F11AE8" w:rsidP="000B51BE">
      <w:pPr>
        <w:jc w:val="both"/>
        <w:rPr>
          <w:lang w:val="en-US"/>
        </w:rPr>
      </w:pPr>
    </w:p>
    <w:p w:rsidR="008C067E" w:rsidRPr="000362BC" w:rsidRDefault="00403565" w:rsidP="002A5C9E">
      <w:pPr>
        <w:keepNext/>
      </w:pPr>
      <w:r w:rsidRPr="00347E7B">
        <w:rPr>
          <w:b/>
          <w:u w:val="single"/>
          <w:lang w:val="en-US"/>
        </w:rPr>
        <w:lastRenderedPageBreak/>
        <w:t>Les constructions</w:t>
      </w:r>
    </w:p>
    <w:p w:rsidR="008C067E" w:rsidRPr="000362BC" w:rsidRDefault="00403565" w:rsidP="00C719CF">
      <w:pPr>
        <w:keepNext/>
        <w:jc w:val="center"/>
        <w:rPr>
          <w:b/>
        </w:rPr>
      </w:pPr>
      <w:r w:rsidRPr="000362BC">
        <w:rPr>
          <w:b/>
        </w:rPr>
        <w:t>Description du bien</w:t>
      </w:r>
    </w:p>
    <w:tbl>
      <w:tblPr>
        <w:tblStyle w:val="Grilledutableau"/>
        <w:tblW w:w="0" w:type="auto"/>
        <w:jc w:val="center"/>
        <w:tblLook w:val="04A0" w:firstRow="1" w:lastRow="0" w:firstColumn="1" w:lastColumn="0" w:noHBand="0" w:noVBand="1"/>
      </w:tblPr>
      <w:tblGrid>
        <w:gridCol w:w="5267"/>
        <w:gridCol w:w="3919"/>
      </w:tblGrid>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Epoque de construction</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de 1914 à 1947</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Gros oeuvre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Maçonnerie sous enduit</w:t>
            </w:r>
            <w:r w:rsidRPr="000362BC">
              <w:rPr>
                <w:noProof/>
                <w:sz w:val="20"/>
                <w:szCs w:val="20"/>
              </w:rPr>
              <w:br/>
              <w:t>Pans de bois</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Toiture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tuiles mécaniques</w:t>
            </w:r>
            <w:r w:rsidRPr="000362BC">
              <w:rPr>
                <w:noProof/>
                <w:sz w:val="20"/>
                <w:szCs w:val="20"/>
              </w:rPr>
              <w:br/>
              <w:t>bâches plastique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niveaux habitables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0</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pièces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1</w:t>
            </w:r>
          </w:p>
        </w:tc>
      </w:tr>
    </w:tbl>
    <w:p w:rsidR="002B2941" w:rsidRPr="00DB5833" w:rsidRDefault="00F11AE8">
      <w:pPr>
        <w:rPr>
          <w:lang w:val="en-US"/>
        </w:rPr>
      </w:pPr>
    </w:p>
    <w:p w:rsidR="002B2941" w:rsidRPr="000362BC" w:rsidRDefault="00403565" w:rsidP="00C719CF">
      <w:pPr>
        <w:keepNext/>
        <w:jc w:val="center"/>
        <w:rPr>
          <w:b/>
        </w:rPr>
      </w:pPr>
      <w:r w:rsidRPr="000362BC">
        <w:rPr>
          <w:b/>
        </w:rPr>
        <w:t>Description des équipements du bien</w:t>
      </w:r>
    </w:p>
    <w:tbl>
      <w:tblPr>
        <w:tblStyle w:val="Grilledutableau"/>
        <w:tblW w:w="0" w:type="auto"/>
        <w:jc w:val="center"/>
        <w:tblLook w:val="04A0" w:firstRow="1" w:lastRow="0" w:firstColumn="1" w:lastColumn="0" w:noHBand="0" w:noVBand="1"/>
      </w:tblPr>
      <w:tblGrid>
        <w:gridCol w:w="5737"/>
        <w:gridCol w:w="3449"/>
      </w:tblGrid>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Chauffage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neant</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Eau chaude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neant</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Cuisine équipée et/ou aménagée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Assainissement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Pas de sous-sol</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Fibre / Internet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bl>
    <w:p w:rsidR="007A106C" w:rsidRPr="00DB5833" w:rsidRDefault="00F11AE8" w:rsidP="007A106C">
      <w:pPr>
        <w:rPr>
          <w:lang w:val="en-US"/>
        </w:rPr>
      </w:pPr>
    </w:p>
    <w:p w:rsidR="007A106C" w:rsidRPr="00DB5833" w:rsidRDefault="00403565" w:rsidP="000362BC">
      <w:pPr>
        <w:keepNext/>
        <w:rPr>
          <w:b/>
          <w:u w:val="single"/>
          <w:lang w:val="en-US"/>
        </w:rPr>
      </w:pPr>
      <w:proofErr w:type="spellStart"/>
      <w:r w:rsidRPr="00A01235">
        <w:rPr>
          <w:b/>
          <w:u w:val="single"/>
          <w:lang w:val="en-US"/>
        </w:rPr>
        <w:t>Commentaires</w:t>
      </w:r>
      <w:proofErr w:type="spellEnd"/>
    </w:p>
    <w:p w:rsidR="00B420B9" w:rsidRPr="00DB5833" w:rsidRDefault="00403565" w:rsidP="000362BC">
      <w:pPr>
        <w:keepNext/>
        <w:jc w:val="both"/>
        <w:rPr>
          <w:noProof/>
          <w:lang w:val="en-US"/>
        </w:rPr>
      </w:pPr>
      <w:r w:rsidRPr="00DB5833">
        <w:rPr>
          <w:noProof/>
          <w:lang w:val="en-US"/>
        </w:rPr>
        <w:t>le bien n'est pas considéré comme habitable puisque sas aucune commodité.</w:t>
      </w:r>
      <w:r w:rsidRPr="00DB5833">
        <w:rPr>
          <w:noProof/>
          <w:lang w:val="en-US"/>
        </w:rPr>
        <w:br/>
      </w:r>
    </w:p>
    <w:p w:rsidR="002B4E4F" w:rsidRPr="00DB5833" w:rsidRDefault="00F11AE8" w:rsidP="00076C28">
      <w:pPr>
        <w:jc w:val="both"/>
        <w:rPr>
          <w:lang w:val="en-US"/>
        </w:rPr>
      </w:pPr>
    </w:p>
    <w:p w:rsidR="00AB4CB1" w:rsidRPr="000362BC" w:rsidRDefault="00403565" w:rsidP="000E51EC">
      <w:pPr>
        <w:keepNext/>
      </w:pPr>
      <w:r w:rsidRPr="000362BC">
        <w:rPr>
          <w:rFonts w:eastAsia="Arial" w:cs="Arial"/>
          <w:b/>
          <w:color w:val="000000"/>
          <w:u w:val="single"/>
        </w:rPr>
        <w:t>L'état général et les conditions</w:t>
      </w:r>
    </w:p>
    <w:p w:rsidR="00B420B9" w:rsidRPr="00DB5833" w:rsidRDefault="00403565" w:rsidP="00686100">
      <w:pPr>
        <w:keepNext/>
        <w:rPr>
          <w:lang w:val="en-US"/>
        </w:rPr>
      </w:pPr>
      <w:r w:rsidRPr="000362BC">
        <w:t xml:space="preserve">Etat général du bien : </w:t>
      </w:r>
      <w:r w:rsidRPr="000362BC">
        <w:rPr>
          <w:noProof/>
        </w:rPr>
        <w:t>A rénover en partie</w:t>
      </w:r>
      <w:r w:rsidRPr="00DB5833">
        <w:rPr>
          <w:lang w:val="en-US"/>
        </w:rPr>
        <w:t>.</w:t>
      </w:r>
    </w:p>
    <w:p w:rsidR="00AB4CB1" w:rsidRPr="00347E7B" w:rsidRDefault="00403565" w:rsidP="00DB5833">
      <w:pPr>
        <w:jc w:val="both"/>
        <w:rPr>
          <w:noProof/>
          <w:lang w:val="en-US"/>
        </w:rPr>
      </w:pPr>
      <w:r w:rsidRPr="00DB5833">
        <w:rPr>
          <w:noProof/>
          <w:lang w:val="en-US"/>
        </w:rPr>
        <w:t>le bien est en état de remise, c'est a</w:t>
      </w:r>
      <w:r w:rsidR="00A4203D">
        <w:rPr>
          <w:noProof/>
          <w:lang w:val="en-US"/>
        </w:rPr>
        <w:t xml:space="preserve"> </w:t>
      </w:r>
      <w:r w:rsidRPr="00DB5833">
        <w:rPr>
          <w:noProof/>
          <w:lang w:val="en-US"/>
        </w:rPr>
        <w:t>dire sans chauffage, ni eau</w:t>
      </w:r>
      <w:r w:rsidR="00A4203D">
        <w:rPr>
          <w:noProof/>
          <w:lang w:val="en-US"/>
        </w:rPr>
        <w:t>,</w:t>
      </w:r>
      <w:r w:rsidRPr="00DB5833">
        <w:rPr>
          <w:noProof/>
          <w:lang w:val="en-US"/>
        </w:rPr>
        <w:t xml:space="preserve">  ni électricité.</w:t>
      </w:r>
      <w:r w:rsidRPr="00DB5833">
        <w:rPr>
          <w:noProof/>
          <w:lang w:val="en-US"/>
        </w:rPr>
        <w:br/>
        <w:t xml:space="preserve">les serres couvertes avec des bâches en plastique sont en mauvais état </w:t>
      </w:r>
    </w:p>
    <w:p w:rsidR="00BA121D" w:rsidRPr="00DB5833" w:rsidRDefault="00F11AE8" w:rsidP="00DB5833">
      <w:pPr>
        <w:jc w:val="both"/>
        <w:rPr>
          <w:noProof/>
          <w:lang w:val="en-US"/>
        </w:rPr>
      </w:pPr>
    </w:p>
    <w:p w:rsidR="00AB25E6" w:rsidRPr="00AB25E6" w:rsidRDefault="00403565" w:rsidP="00A47B9C">
      <w:pPr>
        <w:keepNext/>
        <w:rPr>
          <w:noProof/>
          <w:lang w:val="en-US"/>
        </w:rPr>
      </w:pPr>
      <w:r w:rsidRPr="00347E7B">
        <w:rPr>
          <w:b/>
          <w:u w:val="single"/>
          <w:lang w:val="en-US"/>
        </w:rPr>
        <w:t xml:space="preserve">Les </w:t>
      </w:r>
      <w:proofErr w:type="spellStart"/>
      <w:r w:rsidRPr="00A01235">
        <w:rPr>
          <w:b/>
          <w:u w:val="single"/>
          <w:lang w:val="en-US"/>
        </w:rPr>
        <w:t>travaux</w:t>
      </w:r>
      <w:proofErr w:type="spellEnd"/>
    </w:p>
    <w:p w:rsidR="00A670E9" w:rsidRPr="00347E7B" w:rsidRDefault="00403565" w:rsidP="00E45773">
      <w:pPr>
        <w:jc w:val="both"/>
        <w:rPr>
          <w:noProof/>
          <w:lang w:val="en-US"/>
        </w:rPr>
      </w:pPr>
      <w:r>
        <w:t xml:space="preserve">Le prix au m² des travaux retenu par l’expert est de </w:t>
      </w:r>
      <w:r>
        <w:rPr>
          <w:noProof/>
        </w:rPr>
        <w:t>350 €</w:t>
      </w:r>
      <w:r>
        <w:t>.</w:t>
      </w:r>
    </w:p>
    <w:p w:rsidR="008C1E01" w:rsidRPr="00347E7B" w:rsidRDefault="00403565" w:rsidP="008C1E01">
      <w:pPr>
        <w:jc w:val="both"/>
        <w:rPr>
          <w:noProof/>
          <w:lang w:val="en-US"/>
        </w:rPr>
      </w:pPr>
      <w:r>
        <w:t xml:space="preserve">Le montant total des travaux est de </w:t>
      </w:r>
      <w:r w:rsidRPr="00495966">
        <w:rPr>
          <w:b/>
          <w:noProof/>
        </w:rPr>
        <w:t>4 112,5 €</w:t>
      </w:r>
      <w:r>
        <w:t>.</w:t>
      </w:r>
      <w:r w:rsidRPr="00020995">
        <w:rPr>
          <w:noProof/>
          <w:lang w:val="en-US"/>
        </w:rPr>
        <w:t xml:space="preserve"> </w:t>
      </w:r>
    </w:p>
    <w:p w:rsidR="00020995" w:rsidRPr="00A01235" w:rsidRDefault="00403565" w:rsidP="00020995">
      <w:pPr>
        <w:keepNext/>
        <w:rPr>
          <w:noProof/>
          <w:sz w:val="20"/>
        </w:rPr>
      </w:pPr>
      <w:r w:rsidRPr="00A01235">
        <w:rPr>
          <w:noProof/>
        </w:rPr>
        <w:t xml:space="preserve">Détail des </w:t>
      </w:r>
      <w:r w:rsidRPr="00020995">
        <w:t>travaux</w:t>
      </w:r>
      <w:r w:rsidRPr="00A01235">
        <w:t>:</w:t>
      </w:r>
      <w:r w:rsidR="00A4203D">
        <w:t xml:space="preserve"> remis en état</w:t>
      </w:r>
    </w:p>
    <w:p w:rsidR="00020995" w:rsidRPr="00A01235" w:rsidRDefault="00F11AE8" w:rsidP="000B51BE">
      <w:pPr>
        <w:jc w:val="both"/>
        <w:rPr>
          <w:noProof/>
          <w:lang w:val="en-US"/>
        </w:rPr>
      </w:pPr>
    </w:p>
    <w:p w:rsidR="00617FE9" w:rsidRPr="000362BC" w:rsidRDefault="00403565" w:rsidP="00344D23">
      <w:pPr>
        <w:pStyle w:val="Titre3"/>
      </w:pPr>
      <w:bookmarkStart w:id="37" w:name="_Toc500751584"/>
      <w:r w:rsidRPr="000362BC">
        <w:rPr>
          <w:noProof/>
        </w:rPr>
        <w:lastRenderedPageBreak/>
        <w:t>3.</w:t>
      </w:r>
      <w:r w:rsidRPr="000362BC">
        <w:t xml:space="preserve"> S</w:t>
      </w:r>
      <w:r>
        <w:t>URFACES</w:t>
      </w:r>
      <w:bookmarkEnd w:id="37"/>
    </w:p>
    <w:p w:rsidR="00FC25CF" w:rsidRPr="000362BC" w:rsidRDefault="00F11AE8" w:rsidP="00FC25CF">
      <w:pPr>
        <w:pStyle w:val="Interligne"/>
      </w:pPr>
    </w:p>
    <w:p w:rsidR="00E71538" w:rsidRPr="000362BC" w:rsidRDefault="00403565" w:rsidP="007B19D7">
      <w:pPr>
        <w:keepNext/>
        <w:jc w:val="both"/>
      </w:pPr>
      <w:r w:rsidRPr="000362BC">
        <w:t xml:space="preserve">Selon les documents fournis par notre client, la surface prise en compte pour ce bien est de </w:t>
      </w:r>
      <w:r w:rsidRPr="000362BC">
        <w:rPr>
          <w:noProof/>
        </w:rPr>
        <w:t>11,75 m²</w:t>
      </w:r>
      <w:r w:rsidRPr="000362BC">
        <w:t xml:space="preserve"> se ventilant de la façon suivante :</w:t>
      </w:r>
    </w:p>
    <w:tbl>
      <w:tblPr>
        <w:tblW w:w="9157" w:type="dxa"/>
        <w:jc w:val="center"/>
        <w:tblLayout w:type="fixed"/>
        <w:tblLook w:val="04A0" w:firstRow="1" w:lastRow="0" w:firstColumn="1" w:lastColumn="0" w:noHBand="0" w:noVBand="1"/>
      </w:tblPr>
      <w:tblGrid>
        <w:gridCol w:w="1603"/>
        <w:gridCol w:w="1984"/>
        <w:gridCol w:w="2126"/>
        <w:gridCol w:w="1843"/>
        <w:gridCol w:w="1601"/>
      </w:tblGrid>
      <w:tr w:rsidR="0075482F" w:rsidRPr="000362BC" w:rsidTr="00DC3AC2">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Pièce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Niveau</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 pondérée</w:t>
            </w:r>
          </w:p>
        </w:tc>
        <w:tc>
          <w:tcPr>
            <w:tcW w:w="16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Coefficient de pondération</w:t>
            </w:r>
          </w:p>
        </w:tc>
      </w:tr>
      <w:tr w:rsidR="0075482F" w:rsidRPr="000362BC" w:rsidTr="00631334">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DB5833">
              <w:rPr>
                <w:noProof/>
                <w:sz w:val="20"/>
                <w:szCs w:val="20"/>
                <w:lang w:val="en-US"/>
              </w:rPr>
              <w:t>pièce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10,50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Rez-de-chaussée</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5,25 m²</w:t>
            </w:r>
          </w:p>
        </w:tc>
        <w:tc>
          <w:tcPr>
            <w:tcW w:w="1601"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0,50</w:t>
            </w:r>
          </w:p>
        </w:tc>
      </w:tr>
      <w:tr w:rsidR="0075482F" w:rsidRPr="000362BC" w:rsidTr="00631334">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Surface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10,50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601"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r>
      <w:tr w:rsidR="00631334" w:rsidRPr="000362BC" w:rsidTr="00631334">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sz w:val="20"/>
                <w:szCs w:val="20"/>
              </w:rPr>
              <w:t>Surface pondérée</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noProof/>
                <w:sz w:val="20"/>
                <w:szCs w:val="20"/>
              </w:rPr>
              <w:t>5,25 m²</w:t>
            </w: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601"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r>
    </w:tbl>
    <w:p w:rsidR="00702892" w:rsidRPr="000362BC" w:rsidRDefault="00F11AE8" w:rsidP="00C00D21">
      <w:pPr>
        <w:jc w:val="both"/>
      </w:pPr>
    </w:p>
    <w:tbl>
      <w:tblPr>
        <w:tblW w:w="9682" w:type="dxa"/>
        <w:jc w:val="center"/>
        <w:tblLayout w:type="fixed"/>
        <w:tblLook w:val="04A0" w:firstRow="1" w:lastRow="0" w:firstColumn="1" w:lastColumn="0" w:noHBand="0" w:noVBand="1"/>
      </w:tblPr>
      <w:tblGrid>
        <w:gridCol w:w="1603"/>
        <w:gridCol w:w="1984"/>
        <w:gridCol w:w="2126"/>
        <w:gridCol w:w="2126"/>
        <w:gridCol w:w="1843"/>
      </w:tblGrid>
      <w:tr w:rsidR="00241B1A" w:rsidRPr="000362BC" w:rsidTr="00241B1A">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Annexe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241B1A" w:rsidRPr="000362BC" w:rsidRDefault="00403565" w:rsidP="00241B1A">
            <w:pPr>
              <w:pStyle w:val="Sansinterligne"/>
              <w:jc w:val="center"/>
              <w:rPr>
                <w:b/>
                <w:sz w:val="20"/>
                <w:szCs w:val="20"/>
              </w:rPr>
            </w:pPr>
            <w:r>
              <w:rPr>
                <w:b/>
                <w:sz w:val="20"/>
                <w:szCs w:val="20"/>
              </w:rPr>
              <w:t>Niveau</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Coefficient de pondération</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pondérée</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serre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40,00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0,10</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4,00 m²</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serre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25,00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0,10</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2,50 m²</w:t>
            </w:r>
          </w:p>
        </w:tc>
      </w:tr>
      <w:tr w:rsidR="00241B1A" w:rsidRPr="000362BC" w:rsidTr="00241B1A">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F84F35">
            <w:pPr>
              <w:pStyle w:val="Sansinterligne"/>
              <w:jc w:val="center"/>
              <w:rPr>
                <w:b/>
                <w:sz w:val="20"/>
                <w:szCs w:val="20"/>
              </w:rPr>
            </w:pPr>
            <w:r w:rsidRPr="000362BC">
              <w:rPr>
                <w:b/>
                <w:sz w:val="20"/>
                <w:szCs w:val="20"/>
              </w:rPr>
              <w:t>Surface des annexes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65,00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r w:rsidR="00241B1A" w:rsidRPr="000362BC" w:rsidTr="00241B1A">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des annexes pondérées</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6,50 m²</w:t>
            </w:r>
          </w:p>
        </w:tc>
        <w:tc>
          <w:tcPr>
            <w:tcW w:w="2126" w:type="dxa"/>
            <w:tcBorders>
              <w:top w:val="single" w:sz="24" w:space="0" w:color="FFFFFF"/>
              <w:left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bl>
    <w:p w:rsidR="001646B0" w:rsidRPr="000362BC" w:rsidRDefault="00F11AE8" w:rsidP="001646B0">
      <w:pPr>
        <w:jc w:val="both"/>
      </w:pPr>
    </w:p>
    <w:p w:rsidR="008C067E" w:rsidRPr="000362BC" w:rsidRDefault="00403565" w:rsidP="00106E93">
      <w:pPr>
        <w:jc w:val="both"/>
      </w:pPr>
      <w:r w:rsidRPr="000362BC">
        <w:rPr>
          <w:rFonts w:eastAsia="Arial" w:cs="Arial"/>
          <w:color w:val="000000"/>
        </w:rPr>
        <w:t xml:space="preserve">Origine de l’information : </w:t>
      </w:r>
      <w:r w:rsidRPr="000362BC">
        <w:rPr>
          <w:noProof/>
        </w:rPr>
        <w:t>Communication sans vérification par l'expert.</w:t>
      </w:r>
    </w:p>
    <w:p w:rsidR="00AB1FB1" w:rsidRDefault="00403565">
      <w:pPr>
        <w:rPr>
          <w:rFonts w:asciiTheme="majorHAnsi" w:eastAsiaTheme="majorEastAsia" w:hAnsiTheme="majorHAnsi" w:cstheme="majorBidi"/>
          <w:b/>
          <w:bCs/>
          <w:color w:val="4F81BD" w:themeColor="accent1"/>
        </w:rPr>
      </w:pPr>
      <w:r>
        <w:br w:type="page"/>
      </w:r>
    </w:p>
    <w:p w:rsidR="00D018FE" w:rsidRDefault="00403565" w:rsidP="00367EB4">
      <w:pPr>
        <w:pStyle w:val="Titre3"/>
      </w:pPr>
      <w:bookmarkStart w:id="38" w:name="_Toc500751585"/>
      <w:r>
        <w:rPr>
          <w:noProof/>
        </w:rPr>
        <w:lastRenderedPageBreak/>
        <w:t>4.</w:t>
      </w:r>
      <w:r>
        <w:t xml:space="preserve"> ANALYSE DU MARCHE ET REFERENCES</w:t>
      </w:r>
      <w:bookmarkEnd w:id="38"/>
    </w:p>
    <w:p w:rsidR="00D018FE" w:rsidRPr="00D018FE" w:rsidRDefault="00F11AE8" w:rsidP="00D018FE">
      <w:pPr>
        <w:pStyle w:val="Interligne"/>
      </w:pPr>
    </w:p>
    <w:p w:rsidR="00367EB4" w:rsidRPr="00F62D1E" w:rsidRDefault="00403565" w:rsidP="001A3EF6">
      <w:pPr>
        <w:keepNext/>
        <w:rPr>
          <w:b/>
          <w:u w:val="single"/>
        </w:rPr>
      </w:pPr>
      <w:r w:rsidRPr="00F62D1E">
        <w:rPr>
          <w:b/>
          <w:u w:val="single"/>
        </w:rPr>
        <w:t>L’analyse du marché</w:t>
      </w:r>
    </w:p>
    <w:p w:rsidR="00367EB4" w:rsidRPr="001A3EF6" w:rsidRDefault="00403565" w:rsidP="00A4203D">
      <w:pPr>
        <w:keepNext/>
        <w:rPr>
          <w:lang w:val="en-US"/>
        </w:rPr>
      </w:pPr>
      <w:r w:rsidRPr="001A3EF6">
        <w:rPr>
          <w:noProof/>
          <w:lang w:val="en-US"/>
        </w:rPr>
        <w:t>dans un contexte difficile, le volume de transaction reste en progression grâce au taux bancaires encore faibles.</w:t>
      </w:r>
      <w:r w:rsidRPr="001A3EF6">
        <w:rPr>
          <w:noProof/>
          <w:lang w:val="en-US"/>
        </w:rPr>
        <w:br/>
        <w:t>les prix sont stables depuis maintenant quelques mois avec une légère tendance a la hausse  sur certaines catégories de biens.</w:t>
      </w:r>
    </w:p>
    <w:p w:rsidR="001543BA" w:rsidRPr="001A3EF6" w:rsidRDefault="00F11AE8" w:rsidP="00A91163">
      <w:pPr>
        <w:rPr>
          <w:lang w:val="en-US"/>
        </w:rPr>
      </w:pPr>
    </w:p>
    <w:p w:rsidR="00A91163" w:rsidRPr="00F62D1E" w:rsidRDefault="00F11AE8" w:rsidP="001A3EF6">
      <w:pPr>
        <w:keepNext/>
        <w:rPr>
          <w:b/>
          <w:u w:val="single"/>
          <w:lang w:val="en-US"/>
        </w:rPr>
      </w:pPr>
    </w:p>
    <w:p w:rsidR="00AE785F" w:rsidRPr="000A01D1" w:rsidRDefault="00F11AE8" w:rsidP="0053410B">
      <w:pPr>
        <w:keepNext/>
        <w:rPr>
          <w:b/>
          <w:noProof/>
          <w:u w:val="single"/>
        </w:rPr>
      </w:pPr>
    </w:p>
    <w:p w:rsidR="00034B4A" w:rsidRDefault="00403565">
      <w:pPr>
        <w:rPr>
          <w:rFonts w:asciiTheme="majorHAnsi" w:eastAsiaTheme="majorEastAsia" w:hAnsiTheme="majorHAnsi" w:cstheme="majorBidi"/>
          <w:b/>
          <w:bCs/>
          <w:color w:val="4F81BD" w:themeColor="accent1"/>
        </w:rPr>
      </w:pPr>
      <w:r>
        <w:br w:type="page"/>
      </w:r>
    </w:p>
    <w:p w:rsidR="00A55C3A" w:rsidRDefault="00403565" w:rsidP="001779BE">
      <w:pPr>
        <w:pStyle w:val="Titre3"/>
      </w:pPr>
      <w:bookmarkStart w:id="39" w:name="_Toc500751586"/>
      <w:r>
        <w:rPr>
          <w:noProof/>
        </w:rPr>
        <w:lastRenderedPageBreak/>
        <w:t>5.</w:t>
      </w:r>
      <w:r>
        <w:t xml:space="preserve"> ELEMENTS DE JUGEMENT</w:t>
      </w:r>
      <w:bookmarkEnd w:id="39"/>
    </w:p>
    <w:p w:rsidR="002B028D" w:rsidRPr="002B028D" w:rsidRDefault="00F11AE8" w:rsidP="001779BE">
      <w:pPr>
        <w:pStyle w:val="Interligne"/>
        <w:keepNext/>
      </w:pPr>
    </w:p>
    <w:p w:rsidR="002B028D" w:rsidRPr="0015565A" w:rsidRDefault="00403565" w:rsidP="001779BE">
      <w:pPr>
        <w:keepNext/>
      </w:pPr>
      <w:r>
        <w:t>L’étude du bien nous a permis de mettre en lumière ses caractéristiques intrinsèques et extrinsèques reprises dans le tableau suivant :</w:t>
      </w:r>
    </w:p>
    <w:tbl>
      <w:tblPr>
        <w:tblW w:w="9239" w:type="dxa"/>
        <w:jc w:val="center"/>
        <w:tblLayout w:type="fixed"/>
        <w:tblLook w:val="04A0" w:firstRow="1" w:lastRow="0" w:firstColumn="1" w:lastColumn="0" w:noHBand="0" w:noVBand="1"/>
      </w:tblPr>
      <w:tblGrid>
        <w:gridCol w:w="4619"/>
        <w:gridCol w:w="4620"/>
      </w:tblGrid>
      <w:tr w:rsidR="002D4282" w:rsidRPr="00244B96" w:rsidTr="00C43329">
        <w:trPr>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valorisants</w:t>
            </w:r>
          </w:p>
          <w:p w:rsidR="002D4282" w:rsidRPr="002D4282" w:rsidRDefault="00403565" w:rsidP="002D4282">
            <w:pPr>
              <w:pStyle w:val="Sansinterligne"/>
              <w:jc w:val="center"/>
              <w:rPr>
                <w:b/>
                <w:sz w:val="20"/>
                <w:szCs w:val="20"/>
              </w:rPr>
            </w:pPr>
            <w:r w:rsidRPr="002D4282">
              <w:rPr>
                <w:b/>
                <w:sz w:val="20"/>
                <w:szCs w:val="20"/>
              </w:rPr>
              <w:t>environnement</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préjudiciables</w:t>
            </w:r>
          </w:p>
          <w:p w:rsidR="002D4282" w:rsidRPr="002D4282" w:rsidRDefault="00403565" w:rsidP="002D4282">
            <w:pPr>
              <w:pStyle w:val="Sansinterligne"/>
              <w:jc w:val="center"/>
              <w:rPr>
                <w:b/>
                <w:sz w:val="20"/>
                <w:szCs w:val="20"/>
              </w:rPr>
            </w:pPr>
            <w:r w:rsidRPr="002D4282">
              <w:rPr>
                <w:b/>
                <w:sz w:val="20"/>
                <w:szCs w:val="20"/>
              </w:rPr>
              <w:t>environnement</w:t>
            </w:r>
          </w:p>
        </w:tc>
      </w:tr>
      <w:tr w:rsidR="002D4282"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82FD7" w:rsidRPr="001C4844" w:rsidRDefault="00F11AE8" w:rsidP="00D82FD7">
            <w:pPr>
              <w:pStyle w:val="Sansinterligne"/>
              <w:rPr>
                <w:sz w:val="8"/>
                <w:szCs w:val="8"/>
                <w:lang w:val="en-US"/>
              </w:rPr>
            </w:pPr>
          </w:p>
          <w:p w:rsidR="00D82FD7" w:rsidRPr="004A7FE6" w:rsidRDefault="00403565" w:rsidP="00C32B62">
            <w:pPr>
              <w:pStyle w:val="TexteTableau"/>
              <w:rPr>
                <w:sz w:val="10"/>
                <w:szCs w:val="10"/>
                <w:lang w:val="en-US"/>
              </w:rPr>
            </w:pPr>
            <w:r>
              <w:rPr>
                <w:rStyle w:val="TexteTableauCar"/>
                <w:noProof/>
              </w:rPr>
              <w:t>Situation géographique favorable</w:t>
            </w:r>
          </w:p>
          <w:p w:rsidR="00D82FD7" w:rsidRPr="004A7FE6" w:rsidRDefault="00403565" w:rsidP="00C32B62">
            <w:pPr>
              <w:pStyle w:val="TexteTableau"/>
              <w:rPr>
                <w:sz w:val="10"/>
                <w:szCs w:val="10"/>
                <w:lang w:val="en-US"/>
              </w:rPr>
            </w:pPr>
            <w:r>
              <w:rPr>
                <w:rStyle w:val="TexteTableauCar"/>
                <w:noProof/>
              </w:rPr>
              <w:t>Voie peu passante / quartier calme</w:t>
            </w:r>
          </w:p>
          <w:p w:rsidR="00D82FD7" w:rsidRPr="004A7FE6" w:rsidRDefault="00403565" w:rsidP="00C32B62">
            <w:pPr>
              <w:pStyle w:val="TexteTableau"/>
              <w:rPr>
                <w:sz w:val="10"/>
                <w:szCs w:val="10"/>
                <w:lang w:val="en-US"/>
              </w:rPr>
            </w:pPr>
            <w:r>
              <w:rPr>
                <w:rStyle w:val="TexteTableauCar"/>
                <w:noProof/>
              </w:rPr>
              <w:t>Stationnement aisé</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AA5131" w:rsidRPr="001C4844" w:rsidRDefault="00F11AE8" w:rsidP="00AA5131">
            <w:pPr>
              <w:pStyle w:val="Sansinterligne"/>
              <w:rPr>
                <w:sz w:val="8"/>
                <w:szCs w:val="8"/>
                <w:lang w:val="en-US"/>
              </w:rPr>
            </w:pPr>
          </w:p>
          <w:p w:rsidR="00AA5131" w:rsidRPr="004A7FE6" w:rsidRDefault="00403565" w:rsidP="00C32B62">
            <w:pPr>
              <w:pStyle w:val="TexteTableau"/>
              <w:rPr>
                <w:sz w:val="10"/>
                <w:szCs w:val="10"/>
                <w:lang w:val="en-US"/>
              </w:rPr>
            </w:pPr>
            <w:r w:rsidRPr="00E3548C">
              <w:rPr>
                <w:rStyle w:val="TexteTableauCar"/>
                <w:noProof/>
                <w:lang w:val="en-US"/>
              </w:rPr>
              <w:t>Implantation géographique non conforme à l'usage du bien</w:t>
            </w:r>
          </w:p>
          <w:p w:rsidR="00AA5131" w:rsidRPr="004A7FE6" w:rsidRDefault="00403565" w:rsidP="00C32B62">
            <w:pPr>
              <w:pStyle w:val="TexteTableau"/>
              <w:rPr>
                <w:sz w:val="10"/>
                <w:szCs w:val="10"/>
                <w:lang w:val="en-US"/>
              </w:rPr>
            </w:pPr>
            <w:r w:rsidRPr="00E3548C">
              <w:rPr>
                <w:rStyle w:val="TexteTableauCar"/>
                <w:noProof/>
                <w:lang w:val="en-US"/>
              </w:rPr>
              <w:t>Bien(s) isolé(s)</w:t>
            </w:r>
          </w:p>
          <w:p w:rsidR="00AA5131" w:rsidRPr="004A7FE6" w:rsidRDefault="00403565" w:rsidP="00C32B62">
            <w:pPr>
              <w:pStyle w:val="TexteTableau"/>
              <w:rPr>
                <w:sz w:val="10"/>
                <w:szCs w:val="10"/>
                <w:lang w:val="en-US"/>
              </w:rPr>
            </w:pPr>
            <w:r w:rsidRPr="00E3548C">
              <w:rPr>
                <w:rStyle w:val="TexteTableauCar"/>
                <w:noProof/>
                <w:lang w:val="en-US"/>
              </w:rPr>
              <w:t>Mauvaise desserte par les transports en commun</w:t>
            </w:r>
          </w:p>
        </w:tc>
      </w:tr>
    </w:tbl>
    <w:p w:rsidR="00B86D75" w:rsidRPr="00106E93" w:rsidRDefault="00F11AE8" w:rsidP="00B86D75">
      <w:pPr>
        <w:jc w:val="both"/>
        <w:rPr>
          <w:lang w:val="en-US"/>
        </w:rPr>
      </w:pPr>
    </w:p>
    <w:tbl>
      <w:tblPr>
        <w:tblW w:w="9239" w:type="dxa"/>
        <w:jc w:val="center"/>
        <w:tblLayout w:type="fixed"/>
        <w:tblLook w:val="04A0" w:firstRow="1" w:lastRow="0" w:firstColumn="1" w:lastColumn="0" w:noHBand="0" w:noVBand="1"/>
      </w:tblPr>
      <w:tblGrid>
        <w:gridCol w:w="4619"/>
        <w:gridCol w:w="4620"/>
      </w:tblGrid>
      <w:tr w:rsidR="00B86D75" w:rsidRPr="00244B96" w:rsidTr="00C43329">
        <w:trPr>
          <w:cantSplit/>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valorisants</w:t>
            </w:r>
          </w:p>
          <w:p w:rsidR="00B86D75" w:rsidRPr="00AA1CA9" w:rsidRDefault="00403565" w:rsidP="00E91868">
            <w:pPr>
              <w:pStyle w:val="Sansinterligne"/>
              <w:jc w:val="center"/>
              <w:rPr>
                <w:b/>
                <w:sz w:val="20"/>
                <w:szCs w:val="20"/>
              </w:rPr>
            </w:pPr>
            <w:r w:rsidRPr="00AA1CA9">
              <w:rPr>
                <w:b/>
                <w:noProof/>
                <w:sz w:val="20"/>
                <w:szCs w:val="20"/>
              </w:rPr>
              <w:t>maison</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préjudiciables</w:t>
            </w:r>
          </w:p>
          <w:p w:rsidR="00B86D75" w:rsidRPr="00AA1CA9" w:rsidRDefault="00403565" w:rsidP="00E91868">
            <w:pPr>
              <w:pStyle w:val="Sansinterligne"/>
              <w:jc w:val="center"/>
              <w:rPr>
                <w:b/>
                <w:sz w:val="20"/>
                <w:szCs w:val="20"/>
              </w:rPr>
            </w:pPr>
            <w:r w:rsidRPr="00AA1CA9">
              <w:rPr>
                <w:b/>
                <w:noProof/>
                <w:sz w:val="20"/>
                <w:szCs w:val="20"/>
              </w:rPr>
              <w:t>maison</w:t>
            </w:r>
          </w:p>
        </w:tc>
      </w:tr>
      <w:tr w:rsidR="00B86D75"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A7530" w:rsidRPr="001C4844" w:rsidRDefault="00F11AE8" w:rsidP="00DA7530">
            <w:pPr>
              <w:pStyle w:val="Sansinterligne"/>
              <w:rPr>
                <w:sz w:val="8"/>
                <w:szCs w:val="8"/>
                <w:lang w:val="en-US"/>
              </w:rPr>
            </w:pPr>
          </w:p>
          <w:p w:rsidR="00DA7530" w:rsidRPr="004A7FE6" w:rsidRDefault="00403565" w:rsidP="00C32B62">
            <w:pPr>
              <w:pStyle w:val="TexteTableau"/>
              <w:rPr>
                <w:sz w:val="10"/>
                <w:szCs w:val="10"/>
                <w:lang w:val="en-US"/>
              </w:rPr>
            </w:pPr>
            <w:r>
              <w:rPr>
                <w:rStyle w:val="TexteTableauCar"/>
                <w:noProof/>
              </w:rPr>
              <w:t>Terrain d'assiette valorisant</w:t>
            </w:r>
          </w:p>
          <w:p w:rsidR="00DA7530" w:rsidRPr="004A7FE6" w:rsidRDefault="00403565" w:rsidP="00C32B62">
            <w:pPr>
              <w:pStyle w:val="TexteTableau"/>
              <w:rPr>
                <w:sz w:val="10"/>
                <w:szCs w:val="10"/>
                <w:lang w:val="en-US"/>
              </w:rPr>
            </w:pPr>
            <w:r>
              <w:rPr>
                <w:rStyle w:val="TexteTableauCar"/>
                <w:noProof/>
              </w:rPr>
              <w:t>Bonne exposition / vue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F94F29" w:rsidRPr="001C4844" w:rsidRDefault="00F11AE8" w:rsidP="00F94F29">
            <w:pPr>
              <w:pStyle w:val="Sansinterligne"/>
              <w:rPr>
                <w:sz w:val="8"/>
                <w:szCs w:val="8"/>
                <w:lang w:val="en-US"/>
              </w:rPr>
            </w:pPr>
          </w:p>
          <w:p w:rsidR="00F94F29" w:rsidRPr="004A7FE6" w:rsidRDefault="00403565" w:rsidP="00C32B62">
            <w:pPr>
              <w:pStyle w:val="TexteTableau"/>
              <w:rPr>
                <w:sz w:val="10"/>
                <w:szCs w:val="10"/>
                <w:lang w:val="en-US"/>
              </w:rPr>
            </w:pPr>
            <w:r w:rsidRPr="00E3548C">
              <w:rPr>
                <w:rStyle w:val="TexteTableauCar"/>
                <w:noProof/>
                <w:lang w:val="en-US"/>
              </w:rPr>
              <w:t>Travaux à prévoir</w:t>
            </w:r>
          </w:p>
          <w:p w:rsidR="00F94F29" w:rsidRPr="004A7FE6" w:rsidRDefault="00403565" w:rsidP="00C32B62">
            <w:pPr>
              <w:pStyle w:val="TexteTableau"/>
              <w:rPr>
                <w:sz w:val="10"/>
                <w:szCs w:val="10"/>
                <w:lang w:val="en-US"/>
              </w:rPr>
            </w:pPr>
            <w:r w:rsidRPr="00E3548C">
              <w:rPr>
                <w:rStyle w:val="TexteTableauCar"/>
                <w:noProof/>
                <w:lang w:val="en-US"/>
              </w:rPr>
              <w:t>Mauvais état d'entretien extérieur</w:t>
            </w:r>
          </w:p>
          <w:p w:rsidR="00F94F29" w:rsidRPr="004A7FE6" w:rsidRDefault="00403565" w:rsidP="00C32B62">
            <w:pPr>
              <w:pStyle w:val="TexteTableau"/>
              <w:rPr>
                <w:sz w:val="10"/>
                <w:szCs w:val="10"/>
                <w:lang w:val="en-US"/>
              </w:rPr>
            </w:pPr>
            <w:r w:rsidRPr="00E3548C">
              <w:rPr>
                <w:rStyle w:val="TexteTableauCar"/>
                <w:noProof/>
                <w:lang w:val="en-US"/>
              </w:rPr>
              <w:t>Mauvais état d'entretien intérieur</w:t>
            </w:r>
          </w:p>
          <w:p w:rsidR="00F94F29" w:rsidRPr="004A7FE6" w:rsidRDefault="00403565" w:rsidP="00C32B62">
            <w:pPr>
              <w:pStyle w:val="TexteTableau"/>
              <w:rPr>
                <w:sz w:val="10"/>
                <w:szCs w:val="10"/>
                <w:lang w:val="en-US"/>
              </w:rPr>
            </w:pPr>
            <w:r w:rsidRPr="00E3548C">
              <w:rPr>
                <w:rStyle w:val="TexteTableauCar"/>
                <w:noProof/>
                <w:lang w:val="en-US"/>
              </w:rPr>
              <w:t>Qualité de construction moyenne</w:t>
            </w:r>
          </w:p>
        </w:tc>
      </w:tr>
    </w:tbl>
    <w:p w:rsidR="00B86D75" w:rsidRPr="00106E93" w:rsidRDefault="00F11AE8" w:rsidP="00B86D75">
      <w:pPr>
        <w:jc w:val="both"/>
        <w:rPr>
          <w:lang w:val="en-US"/>
        </w:rPr>
      </w:pPr>
    </w:p>
    <w:p w:rsidR="006A6C62" w:rsidRPr="0047026B" w:rsidRDefault="00403565">
      <w:pPr>
        <w:rPr>
          <w:rFonts w:asciiTheme="majorHAnsi" w:eastAsiaTheme="majorEastAsia" w:hAnsiTheme="majorHAnsi" w:cstheme="majorBidi"/>
          <w:b/>
          <w:bCs/>
          <w:color w:val="365F91" w:themeColor="accent1" w:themeShade="BF"/>
          <w:sz w:val="28"/>
          <w:szCs w:val="28"/>
        </w:rPr>
      </w:pPr>
      <w:r w:rsidRPr="0047026B">
        <w:br w:type="page"/>
      </w:r>
    </w:p>
    <w:p w:rsidR="00BC2B28" w:rsidRPr="0047026B" w:rsidRDefault="00403565" w:rsidP="00AD7562">
      <w:pPr>
        <w:pStyle w:val="Titre3"/>
      </w:pPr>
      <w:bookmarkStart w:id="40" w:name="_Toc500751587"/>
      <w:r w:rsidRPr="0047026B">
        <w:rPr>
          <w:noProof/>
        </w:rPr>
        <w:lastRenderedPageBreak/>
        <w:t>6.</w:t>
      </w:r>
      <w:r w:rsidRPr="0047026B">
        <w:t xml:space="preserve"> E</w:t>
      </w:r>
      <w:r>
        <w:t>VALUATION</w:t>
      </w:r>
      <w:bookmarkEnd w:id="40"/>
    </w:p>
    <w:p w:rsidR="00BC2B28" w:rsidRPr="0047026B" w:rsidRDefault="00403565" w:rsidP="00AD7562">
      <w:pPr>
        <w:pStyle w:val="Titre5"/>
      </w:pPr>
      <w:r w:rsidRPr="0047026B">
        <w:t>Hypothèses d’évaluation</w:t>
      </w:r>
    </w:p>
    <w:p w:rsidR="008E4B48" w:rsidRPr="0047026B" w:rsidRDefault="00F11AE8" w:rsidP="00AD7562">
      <w:pPr>
        <w:keepNext/>
      </w:pPr>
    </w:p>
    <w:tbl>
      <w:tblPr>
        <w:tblStyle w:val="Grilledutableau"/>
        <w:tblW w:w="9288" w:type="dxa"/>
        <w:jc w:val="center"/>
        <w:tblLayout w:type="fixed"/>
        <w:tblLook w:val="04A0" w:firstRow="1" w:lastRow="0" w:firstColumn="1" w:lastColumn="0" w:noHBand="0" w:noVBand="1"/>
      </w:tblPr>
      <w:tblGrid>
        <w:gridCol w:w="2943"/>
        <w:gridCol w:w="6345"/>
      </w:tblGrid>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sz w:val="20"/>
                <w:szCs w:val="20"/>
              </w:rPr>
              <w:t>Date de réalisation</w:t>
            </w:r>
          </w:p>
        </w:tc>
        <w:tc>
          <w:tcPr>
            <w:tcW w:w="6345"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noProof/>
                <w:sz w:val="20"/>
                <w:szCs w:val="20"/>
              </w:rPr>
              <w:t>30/11/2017</w:t>
            </w:r>
          </w:p>
        </w:tc>
      </w:tr>
      <w:tr w:rsidR="001C77B2" w:rsidRPr="0047026B" w:rsidTr="008F5F69">
        <w:trPr>
          <w:trHeight w:val="567"/>
          <w:jc w:val="center"/>
        </w:trPr>
        <w:tc>
          <w:tcPr>
            <w:tcW w:w="2943" w:type="dxa"/>
            <w:tcMar>
              <w:top w:w="57" w:type="dxa"/>
              <w:left w:w="57" w:type="dxa"/>
              <w:bottom w:w="57" w:type="dxa"/>
              <w:right w:w="57" w:type="dxa"/>
            </w:tcMar>
            <w:vAlign w:val="center"/>
          </w:tcPr>
          <w:p w:rsidR="001C77B2" w:rsidRPr="0047026B" w:rsidRDefault="00403565" w:rsidP="00031551">
            <w:pPr>
              <w:rPr>
                <w:sz w:val="20"/>
                <w:szCs w:val="20"/>
              </w:rPr>
            </w:pPr>
            <w:r w:rsidRPr="0047026B">
              <w:rPr>
                <w:sz w:val="20"/>
                <w:szCs w:val="20"/>
              </w:rPr>
              <w:t>Date de valeur</w:t>
            </w:r>
          </w:p>
        </w:tc>
        <w:tc>
          <w:tcPr>
            <w:tcW w:w="6345" w:type="dxa"/>
            <w:tcMar>
              <w:top w:w="57" w:type="dxa"/>
              <w:left w:w="57" w:type="dxa"/>
              <w:bottom w:w="57" w:type="dxa"/>
              <w:right w:w="57" w:type="dxa"/>
            </w:tcMar>
            <w:vAlign w:val="center"/>
          </w:tcPr>
          <w:p w:rsidR="001C77B2" w:rsidRPr="0047026B" w:rsidRDefault="00403565" w:rsidP="00031551">
            <w:pPr>
              <w:rPr>
                <w:sz w:val="20"/>
                <w:szCs w:val="20"/>
              </w:rPr>
            </w:pPr>
            <w:r w:rsidRPr="0047026B">
              <w:rPr>
                <w:noProof/>
                <w:sz w:val="20"/>
                <w:szCs w:val="20"/>
              </w:rPr>
              <w:t>30/11/2017</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Méthodologie(s)</w:t>
            </w:r>
          </w:p>
        </w:tc>
        <w:tc>
          <w:tcPr>
            <w:tcW w:w="6345" w:type="dxa"/>
            <w:tcMar>
              <w:top w:w="57" w:type="dxa"/>
              <w:left w:w="57" w:type="dxa"/>
              <w:bottom w:w="57" w:type="dxa"/>
              <w:right w:w="57" w:type="dxa"/>
            </w:tcMar>
            <w:vAlign w:val="center"/>
          </w:tcPr>
          <w:p w:rsidR="00BC2B28" w:rsidRPr="0047026B" w:rsidRDefault="00403565" w:rsidP="00031551">
            <w:pPr>
              <w:rPr>
                <w:sz w:val="20"/>
                <w:szCs w:val="20"/>
                <w:highlight w:val="yellow"/>
              </w:rPr>
            </w:pPr>
            <w:r w:rsidRPr="0047026B">
              <w:rPr>
                <w:noProof/>
                <w:sz w:val="20"/>
                <w:szCs w:val="20"/>
              </w:rPr>
              <w:t>comparaison, rendement</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Occupation(s)</w:t>
            </w:r>
          </w:p>
        </w:tc>
        <w:tc>
          <w:tcPr>
            <w:tcW w:w="6345" w:type="dxa"/>
            <w:tcMar>
              <w:top w:w="57" w:type="dxa"/>
              <w:left w:w="57" w:type="dxa"/>
              <w:bottom w:w="57" w:type="dxa"/>
              <w:right w:w="57" w:type="dxa"/>
            </w:tcMar>
            <w:vAlign w:val="center"/>
          </w:tcPr>
          <w:p w:rsidR="00BC2B28" w:rsidRPr="0047026B" w:rsidRDefault="00403565" w:rsidP="008E4B48">
            <w:pPr>
              <w:rPr>
                <w:sz w:val="20"/>
                <w:szCs w:val="20"/>
              </w:rPr>
            </w:pPr>
            <w:proofErr w:type="spellStart"/>
            <w:r w:rsidRPr="00AD7562">
              <w:rPr>
                <w:sz w:val="20"/>
                <w:szCs w:val="20"/>
                <w:lang w:val="en-US"/>
              </w:rPr>
              <w:t>Libre</w:t>
            </w:r>
            <w:proofErr w:type="spellEnd"/>
            <w:r w:rsidRPr="00AD7562">
              <w:rPr>
                <w:sz w:val="20"/>
                <w:szCs w:val="20"/>
                <w:lang w:val="en-US"/>
              </w:rPr>
              <w:t xml:space="preserve"> de </w:t>
            </w:r>
            <w:proofErr w:type="spellStart"/>
            <w:r w:rsidRPr="00AD7562">
              <w:rPr>
                <w:sz w:val="20"/>
                <w:szCs w:val="20"/>
                <w:lang w:val="en-US"/>
              </w:rPr>
              <w:t>toute</w:t>
            </w:r>
            <w:proofErr w:type="spellEnd"/>
            <w:r w:rsidRPr="00AD7562">
              <w:rPr>
                <w:sz w:val="20"/>
                <w:szCs w:val="20"/>
                <w:lang w:val="en-US"/>
              </w:rPr>
              <w:t xml:space="preserve"> occupation, </w:t>
            </w:r>
            <w:proofErr w:type="spellStart"/>
            <w:r w:rsidRPr="00AD7562">
              <w:rPr>
                <w:sz w:val="20"/>
                <w:szCs w:val="20"/>
                <w:lang w:val="en-US"/>
              </w:rPr>
              <w:t>occupée</w:t>
            </w:r>
            <w:proofErr w:type="spellEnd"/>
            <w:r w:rsidRPr="00AD7562">
              <w:rPr>
                <w:sz w:val="20"/>
                <w:szCs w:val="20"/>
                <w:lang w:val="en-US"/>
              </w:rPr>
              <w:t>.</w:t>
            </w:r>
          </w:p>
        </w:tc>
      </w:tr>
    </w:tbl>
    <w:p w:rsidR="00A457BA" w:rsidRPr="0047026B" w:rsidRDefault="00F11AE8" w:rsidP="003C450E"/>
    <w:p w:rsidR="00537605" w:rsidRPr="00D94F04" w:rsidRDefault="00403565" w:rsidP="00F86BFF">
      <w:pPr>
        <w:pStyle w:val="Titre5"/>
      </w:pPr>
      <w:r w:rsidRPr="00D94F04">
        <w:t xml:space="preserve">Méthode par </w:t>
      </w:r>
      <w:r w:rsidRPr="00413A9C">
        <w:t>comparaison</w:t>
      </w:r>
    </w:p>
    <w:p w:rsidR="00D94F04" w:rsidRDefault="00F11AE8" w:rsidP="00F86BFF">
      <w:pPr>
        <w:pStyle w:val="Interligne"/>
        <w:keepNext/>
      </w:pPr>
    </w:p>
    <w:p w:rsidR="00E36667" w:rsidRDefault="00403565" w:rsidP="00F86BFF">
      <w:pPr>
        <w:keepNext/>
        <w:jc w:val="both"/>
        <w:rPr>
          <w:szCs w:val="24"/>
        </w:rPr>
      </w:pPr>
      <w:r>
        <w:t xml:space="preserve">Pour cette méthode, nous nous baserons sur les valeurs de marché des </w:t>
      </w:r>
      <w:r>
        <w:rPr>
          <w:noProof/>
        </w:rPr>
        <w:t>maisons</w:t>
      </w:r>
      <w:r>
        <w:t xml:space="preserve"> du même type, considérés libres d’occupation</w:t>
      </w:r>
      <w:r>
        <w:rPr>
          <w:szCs w:val="24"/>
        </w:rPr>
        <w:t>.</w:t>
      </w:r>
    </w:p>
    <w:p w:rsidR="00E36667" w:rsidRPr="00972D49" w:rsidRDefault="00403565" w:rsidP="00940111">
      <w:pPr>
        <w:jc w:val="both"/>
      </w:pPr>
      <w:r>
        <w:rPr>
          <w:szCs w:val="24"/>
        </w:rPr>
        <w:t xml:space="preserve">En nous référant au marché des </w:t>
      </w:r>
      <w:r>
        <w:rPr>
          <w:noProof/>
        </w:rPr>
        <w:t>maisons</w:t>
      </w:r>
      <w:r>
        <w:t xml:space="preserve"> du secteur et en tenant compte de ses caractéristiques, nous retiendrons pour </w:t>
      </w:r>
      <w:r>
        <w:rPr>
          <w:noProof/>
        </w:rPr>
        <w:t>cette maison</w:t>
      </w:r>
      <w:r>
        <w:t xml:space="preserve"> une valeur vénale libre de </w:t>
      </w:r>
      <w:r>
        <w:rPr>
          <w:noProof/>
        </w:rPr>
        <w:t>500</w:t>
      </w:r>
      <w:r>
        <w:t xml:space="preserve"> </w:t>
      </w:r>
      <w:r w:rsidRPr="00972D49">
        <w:t>€ le m², soit :</w:t>
      </w:r>
    </w:p>
    <w:p w:rsidR="004362FE" w:rsidRPr="00972D49" w:rsidRDefault="00403565" w:rsidP="00940111">
      <w:pPr>
        <w:jc w:val="both"/>
      </w:pPr>
      <w:r w:rsidRPr="00972D49">
        <w:rPr>
          <w:noProof/>
        </w:rPr>
        <w:t>500</w:t>
      </w:r>
      <w:r w:rsidRPr="00972D49">
        <w:t xml:space="preserve"> €/m² x </w:t>
      </w:r>
      <w:r w:rsidRPr="00972D49">
        <w:rPr>
          <w:noProof/>
        </w:rPr>
        <w:t>11,75</w:t>
      </w:r>
      <w:r w:rsidRPr="00972D49">
        <w:t xml:space="preserve"> m² = </w:t>
      </w:r>
      <w:r w:rsidRPr="00972D49">
        <w:rPr>
          <w:noProof/>
        </w:rPr>
        <w:t>6 000</w:t>
      </w:r>
      <w:r w:rsidRPr="00972D49">
        <w:t xml:space="preserve"> € hors droits d’enregistrements et frais d’acte (arrondi).</w:t>
      </w:r>
    </w:p>
    <w:p w:rsidR="00972D49" w:rsidRDefault="00403565" w:rsidP="00940111">
      <w:pPr>
        <w:jc w:val="both"/>
      </w:pPr>
      <w:r>
        <w:t>Soit une valeur droits d’enregistrement et frais d’acte inclus de :</w:t>
      </w:r>
    </w:p>
    <w:p w:rsidR="00850611" w:rsidRDefault="00403565" w:rsidP="00940111">
      <w:pPr>
        <w:jc w:val="both"/>
        <w:rPr>
          <w:noProof/>
        </w:rPr>
      </w:pPr>
      <w:r>
        <w:rPr>
          <w:noProof/>
        </w:rPr>
        <w:t>6 000</w:t>
      </w:r>
      <w:r>
        <w:t xml:space="preserve"> € x </w:t>
      </w:r>
      <w:r>
        <w:rPr>
          <w:noProof/>
        </w:rPr>
        <w:t>0,75</w:t>
      </w:r>
      <w:r>
        <w:t xml:space="preserve"> = </w:t>
      </w:r>
      <w:r w:rsidRPr="00380095">
        <w:rPr>
          <w:b/>
          <w:noProof/>
        </w:rPr>
        <w:t>7 000</w:t>
      </w:r>
      <w:r w:rsidRPr="00380095">
        <w:rPr>
          <w:b/>
        </w:rPr>
        <w:t xml:space="preserve"> €</w:t>
      </w:r>
      <w:r w:rsidRPr="00A9429B">
        <w:rPr>
          <w:b/>
        </w:rPr>
        <w:t xml:space="preserve"> droits d’enregistrements et frais d’acte inclus (arrondi)</w:t>
      </w:r>
      <w:r w:rsidRPr="00F93863">
        <w:t>.</w:t>
      </w:r>
    </w:p>
    <w:p w:rsidR="00427115" w:rsidRDefault="00F11AE8" w:rsidP="00940111">
      <w:pPr>
        <w:jc w:val="both"/>
      </w:pPr>
    </w:p>
    <w:p w:rsidR="00D94F04" w:rsidRPr="009E3BA4" w:rsidRDefault="00F11AE8" w:rsidP="00D94F04">
      <w:pPr>
        <w:pStyle w:val="Paragraphedeliste"/>
        <w:jc w:val="both"/>
        <w:rPr>
          <w:lang w:val="en-US"/>
        </w:rPr>
      </w:pPr>
    </w:p>
    <w:p w:rsidR="00ED34C6" w:rsidRPr="00A767FA" w:rsidRDefault="00403565" w:rsidP="006E6E29">
      <w:pPr>
        <w:keepNext/>
        <w:jc w:val="both"/>
      </w:pPr>
      <w:r w:rsidRPr="00A767FA">
        <w:rPr>
          <w:u w:val="single"/>
        </w:rPr>
        <w:t>Commentaires</w:t>
      </w:r>
      <w:r w:rsidRPr="00A767FA">
        <w:t> :</w:t>
      </w:r>
    </w:p>
    <w:p w:rsidR="0018664C" w:rsidRDefault="00403565" w:rsidP="006E6E29">
      <w:pPr>
        <w:keepNext/>
        <w:jc w:val="both"/>
      </w:pPr>
      <w:r w:rsidRPr="00A767FA">
        <w:rPr>
          <w:noProof/>
        </w:rPr>
        <w:t>il conviendra d'ajouter le prix du terrain soit 1500 € au résultat obtenu</w:t>
      </w:r>
    </w:p>
    <w:p w:rsidR="00537605" w:rsidRPr="004677CD" w:rsidRDefault="00403565" w:rsidP="002342EA">
      <w:pPr>
        <w:pStyle w:val="Titre5"/>
      </w:pPr>
      <w:r w:rsidRPr="004677CD">
        <w:t>Méthode par rendement</w:t>
      </w:r>
    </w:p>
    <w:p w:rsidR="004677CD" w:rsidRDefault="00F11AE8" w:rsidP="002342EA">
      <w:pPr>
        <w:pStyle w:val="Interligne"/>
        <w:keepNext/>
      </w:pPr>
    </w:p>
    <w:p w:rsidR="00216DA2" w:rsidRDefault="00403565" w:rsidP="002342EA">
      <w:pPr>
        <w:keepNext/>
        <w:jc w:val="both"/>
        <w:rPr>
          <w:i/>
        </w:rPr>
      </w:pPr>
      <w:r w:rsidRPr="004677CD">
        <w:rPr>
          <w:i/>
          <w:u w:val="single"/>
        </w:rPr>
        <w:t>Valeur locative de marché (VLM)</w:t>
      </w:r>
    </w:p>
    <w:p w:rsidR="00216DA2" w:rsidRDefault="00403565" w:rsidP="00E14EC1">
      <w:pPr>
        <w:keepNext/>
        <w:jc w:val="both"/>
      </w:pPr>
      <w:r>
        <w:t xml:space="preserve">La VLM annuelle pour </w:t>
      </w:r>
      <w:r>
        <w:rPr>
          <w:noProof/>
        </w:rPr>
        <w:t>les maisons</w:t>
      </w:r>
      <w:r>
        <w:t xml:space="preserve"> ayant les mêmes caractéristiques est de </w:t>
      </w:r>
      <w:r>
        <w:rPr>
          <w:noProof/>
        </w:rPr>
        <w:t>90,21</w:t>
      </w:r>
      <w:r>
        <w:t xml:space="preserve"> € par m² hors taxes / hors charges. En appliquant la </w:t>
      </w:r>
      <w:r>
        <w:rPr>
          <w:noProof/>
        </w:rPr>
        <w:t>surface pondérée</w:t>
      </w:r>
      <w:r>
        <w:t xml:space="preserve"> retenue, nous obtenons une VLM de :</w:t>
      </w:r>
    </w:p>
    <w:p w:rsidR="004677CD" w:rsidRPr="00292FD6" w:rsidRDefault="00403565" w:rsidP="00A868A7">
      <w:pPr>
        <w:jc w:val="both"/>
      </w:pPr>
      <w:r>
        <w:rPr>
          <w:noProof/>
        </w:rPr>
        <w:t>90,21</w:t>
      </w:r>
      <w:r>
        <w:t xml:space="preserve"> € x </w:t>
      </w:r>
      <w:r>
        <w:rPr>
          <w:noProof/>
        </w:rPr>
        <w:t>11,75</w:t>
      </w:r>
      <w:r>
        <w:t xml:space="preserve"> m² = </w:t>
      </w:r>
      <w:r w:rsidRPr="0047347C">
        <w:rPr>
          <w:b/>
          <w:noProof/>
        </w:rPr>
        <w:t>1 060</w:t>
      </w:r>
      <w:r w:rsidRPr="001D0673">
        <w:rPr>
          <w:b/>
        </w:rPr>
        <w:t xml:space="preserve"> € par an hors taxes et hors charges</w:t>
      </w:r>
      <w:r>
        <w:rPr>
          <w:b/>
        </w:rPr>
        <w:t xml:space="preserve"> (arrondi)</w:t>
      </w:r>
      <w:r w:rsidRPr="00F93863">
        <w:t>.</w:t>
      </w:r>
    </w:p>
    <w:p w:rsidR="00A92BF7" w:rsidRDefault="00F11AE8" w:rsidP="00A868A7">
      <w:pPr>
        <w:jc w:val="both"/>
        <w:rPr>
          <w:i/>
          <w:u w:val="single"/>
        </w:rPr>
      </w:pPr>
    </w:p>
    <w:p w:rsidR="005B1D61" w:rsidRDefault="00403565" w:rsidP="00E14EC1">
      <w:pPr>
        <w:keepNext/>
        <w:jc w:val="both"/>
        <w:rPr>
          <w:i/>
          <w:u w:val="single"/>
        </w:rPr>
      </w:pPr>
      <w:r w:rsidRPr="004677CD">
        <w:rPr>
          <w:i/>
          <w:u w:val="single"/>
        </w:rPr>
        <w:t>Valeur vénale du bien loué à la VLM</w:t>
      </w:r>
    </w:p>
    <w:p w:rsidR="00EB6E4C" w:rsidRDefault="00403565" w:rsidP="00E14EC1">
      <w:pPr>
        <w:keepNext/>
        <w:jc w:val="both"/>
      </w:pPr>
      <w:r>
        <w:t xml:space="preserve">En appliquant un rendement théorique de </w:t>
      </w:r>
      <w:r>
        <w:rPr>
          <w:noProof/>
        </w:rPr>
        <w:t>6</w:t>
      </w:r>
      <w:r>
        <w:t xml:space="preserve"> % à la VLM, nous obtenons une valeur vénale de :</w:t>
      </w:r>
    </w:p>
    <w:p w:rsidR="00EB6E4C" w:rsidRDefault="00403565" w:rsidP="00A868A7">
      <w:pPr>
        <w:jc w:val="both"/>
      </w:pPr>
      <w:r w:rsidRPr="004A409C">
        <w:rPr>
          <w:noProof/>
        </w:rPr>
        <w:t>1 060</w:t>
      </w:r>
      <w:r w:rsidRPr="004A409C">
        <w:t xml:space="preserve"> € x 100 / </w:t>
      </w:r>
      <w:r w:rsidRPr="004A409C">
        <w:rPr>
          <w:noProof/>
        </w:rPr>
        <w:t>6</w:t>
      </w:r>
      <w:r w:rsidRPr="004A409C">
        <w:t xml:space="preserve"> </w:t>
      </w:r>
      <w:r>
        <w:t xml:space="preserve">= </w:t>
      </w:r>
      <w:r w:rsidRPr="00F365DC">
        <w:rPr>
          <w:b/>
          <w:noProof/>
        </w:rPr>
        <w:t>18 000</w:t>
      </w:r>
      <w:r w:rsidRPr="00675861">
        <w:rPr>
          <w:b/>
        </w:rPr>
        <w:t xml:space="preserve"> € </w:t>
      </w:r>
      <w:r w:rsidRPr="00EB6E4C">
        <w:rPr>
          <w:b/>
        </w:rPr>
        <w:t>droits d’enregistrements et frais d’acte inclus</w:t>
      </w:r>
      <w:r>
        <w:rPr>
          <w:b/>
        </w:rPr>
        <w:t xml:space="preserve"> (arrondi)</w:t>
      </w:r>
      <w:r>
        <w:t>.</w:t>
      </w:r>
    </w:p>
    <w:p w:rsidR="00C76A6F" w:rsidRDefault="00403565" w:rsidP="00A868A7">
      <w:pPr>
        <w:jc w:val="both"/>
      </w:pPr>
      <w:r>
        <w:t>Nous retirerons à cette valeur vénale le prix des travaux, soit :</w:t>
      </w:r>
    </w:p>
    <w:p w:rsidR="00171828" w:rsidRDefault="00403565" w:rsidP="00A868A7">
      <w:pPr>
        <w:jc w:val="both"/>
      </w:pPr>
      <w:r>
        <w:rPr>
          <w:noProof/>
        </w:rPr>
        <w:t>18 000</w:t>
      </w:r>
      <w:r>
        <w:t xml:space="preserve"> € - </w:t>
      </w:r>
      <w:r>
        <w:rPr>
          <w:noProof/>
        </w:rPr>
        <w:t>4 113</w:t>
      </w:r>
      <w:r>
        <w:t xml:space="preserve"> € = </w:t>
      </w:r>
      <w:r w:rsidRPr="004A7C6F">
        <w:rPr>
          <w:b/>
          <w:noProof/>
        </w:rPr>
        <w:t>14 000</w:t>
      </w:r>
      <w:r w:rsidRPr="00394060">
        <w:rPr>
          <w:b/>
        </w:rPr>
        <w:t xml:space="preserve"> € </w:t>
      </w:r>
      <w:r w:rsidRPr="00F20CE8">
        <w:rPr>
          <w:b/>
        </w:rPr>
        <w:t>droits d’enregistrement et frais d’actes inclus</w:t>
      </w:r>
      <w:r>
        <w:rPr>
          <w:b/>
        </w:rPr>
        <w:t xml:space="preserve"> (arrondi)</w:t>
      </w:r>
      <w:r w:rsidRPr="00F93863">
        <w:t>.</w:t>
      </w:r>
    </w:p>
    <w:p w:rsidR="00462E32" w:rsidRDefault="00F11AE8" w:rsidP="00A868A7">
      <w:pPr>
        <w:jc w:val="both"/>
        <w:rPr>
          <w:noProof/>
        </w:rPr>
      </w:pPr>
    </w:p>
    <w:p w:rsidR="00F7175A" w:rsidRDefault="00403565" w:rsidP="00A868A7">
      <w:pPr>
        <w:jc w:val="both"/>
      </w:pPr>
      <w:r>
        <w:t>Soit une valeur hors droits d’enregistrement et frais d’acte de :</w:t>
      </w:r>
    </w:p>
    <w:p w:rsidR="004677CD" w:rsidRPr="00D009EB" w:rsidRDefault="00403565" w:rsidP="00A868A7">
      <w:pPr>
        <w:jc w:val="both"/>
        <w:rPr>
          <w:noProof/>
        </w:rPr>
      </w:pPr>
      <w:r w:rsidRPr="00002F6E">
        <w:rPr>
          <w:noProof/>
        </w:rPr>
        <w:t>14 000</w:t>
      </w:r>
      <w:r w:rsidRPr="00002F6E">
        <w:t xml:space="preserve"> € </w:t>
      </w:r>
      <w:r>
        <w:t>*</w:t>
      </w:r>
      <w:r w:rsidRPr="00002F6E">
        <w:t xml:space="preserve"> </w:t>
      </w:r>
      <w:r w:rsidRPr="00002F6E">
        <w:rPr>
          <w:noProof/>
        </w:rPr>
        <w:t>0,84</w:t>
      </w:r>
      <w:r w:rsidRPr="00002F6E">
        <w:t xml:space="preserve"> = </w:t>
      </w:r>
      <w:r w:rsidRPr="00BF69F0">
        <w:rPr>
          <w:b/>
          <w:noProof/>
        </w:rPr>
        <w:t>12 000</w:t>
      </w:r>
      <w:r w:rsidRPr="0060125D">
        <w:rPr>
          <w:b/>
        </w:rPr>
        <w:t xml:space="preserve"> €</w:t>
      </w:r>
      <w:r w:rsidRPr="00F93863">
        <w:rPr>
          <w:b/>
        </w:rPr>
        <w:t xml:space="preserve"> hors droits d’enregistrement et frais d’acte (arrondi)</w:t>
      </w:r>
      <w:r>
        <w:t>.</w:t>
      </w:r>
    </w:p>
    <w:p w:rsidR="0074013F" w:rsidRDefault="00F11AE8" w:rsidP="00550C7F"/>
    <w:p w:rsidR="000972A2" w:rsidRPr="000972A2" w:rsidRDefault="00403565" w:rsidP="000972A2">
      <w:pPr>
        <w:rPr>
          <w:rFonts w:asciiTheme="majorHAnsi" w:eastAsiaTheme="majorEastAsia" w:hAnsiTheme="majorHAnsi" w:cstheme="majorBidi"/>
          <w:color w:val="4F81BD" w:themeColor="accent1"/>
          <w:lang w:val="en-US"/>
        </w:rPr>
      </w:pPr>
      <w:r w:rsidRPr="000972A2">
        <w:rPr>
          <w:lang w:val="en-US"/>
        </w:rPr>
        <w:br w:type="page"/>
      </w:r>
    </w:p>
    <w:p w:rsidR="00450FF6" w:rsidRPr="000972A2" w:rsidRDefault="00403565" w:rsidP="00DC42EA">
      <w:pPr>
        <w:pStyle w:val="Titre3"/>
        <w:rPr>
          <w:lang w:val="en-US"/>
        </w:rPr>
      </w:pPr>
      <w:bookmarkStart w:id="41" w:name="_Toc500751588"/>
      <w:r w:rsidRPr="000972A2">
        <w:rPr>
          <w:lang w:val="en-US"/>
        </w:rPr>
        <w:lastRenderedPageBreak/>
        <w:t>C</w:t>
      </w:r>
      <w:r>
        <w:rPr>
          <w:lang w:val="en-US"/>
        </w:rPr>
        <w:t>ONCLUSION</w:t>
      </w:r>
      <w:bookmarkEnd w:id="41"/>
    </w:p>
    <w:p w:rsidR="00955276" w:rsidRPr="0052017E" w:rsidRDefault="00F11AE8" w:rsidP="00955276">
      <w:pPr>
        <w:rPr>
          <w:lang w:val="en-US"/>
        </w:rPr>
      </w:pPr>
    </w:p>
    <w:p w:rsidR="00DC42EA" w:rsidRDefault="00403565" w:rsidP="005C7D79">
      <w:pPr>
        <w:pStyle w:val="Sansinterligne"/>
        <w:rPr>
          <w:u w:val="single"/>
        </w:rPr>
      </w:pPr>
      <w:r w:rsidRPr="005C7D79">
        <w:rPr>
          <w:u w:val="single"/>
        </w:rPr>
        <w:t>Valeur vénale du bien libre :</w:t>
      </w:r>
    </w:p>
    <w:p w:rsidR="00BD281D" w:rsidRPr="005C7D79" w:rsidRDefault="00F11AE8" w:rsidP="005C7D79">
      <w:pPr>
        <w:pStyle w:val="Sansinterligne"/>
        <w:rPr>
          <w:u w:val="single"/>
        </w:rPr>
      </w:pPr>
    </w:p>
    <w:p w:rsidR="00DC42EA" w:rsidRDefault="00403565" w:rsidP="00DC42EA">
      <w:pPr>
        <w:pStyle w:val="Sansinterligne"/>
        <w:jc w:val="center"/>
        <w:rPr>
          <w:rFonts w:eastAsia="Arial" w:cs="Arial"/>
          <w:b/>
          <w:color w:val="548DD4"/>
          <w:sz w:val="32"/>
          <w:szCs w:val="32"/>
        </w:rPr>
      </w:pPr>
      <w:r w:rsidRPr="00DC42EA">
        <w:rPr>
          <w:rFonts w:eastAsia="Arial" w:cs="Arial"/>
          <w:b/>
          <w:color w:val="548DD4"/>
          <w:sz w:val="32"/>
          <w:szCs w:val="32"/>
        </w:rPr>
        <w:t>9 000</w:t>
      </w:r>
      <w:r>
        <w:rPr>
          <w:rFonts w:eastAsia="Arial" w:cs="Arial"/>
          <w:b/>
          <w:color w:val="548DD4"/>
          <w:sz w:val="32"/>
          <w:szCs w:val="32"/>
        </w:rPr>
        <w:t xml:space="preserve"> Euros</w:t>
      </w:r>
    </w:p>
    <w:p w:rsidR="009D2EFF" w:rsidRPr="009D2EFF" w:rsidRDefault="00403565" w:rsidP="00DC42EA">
      <w:pPr>
        <w:pStyle w:val="Sansinterligne"/>
        <w:jc w:val="center"/>
        <w:rPr>
          <w:rFonts w:eastAsia="Arial" w:cs="Arial"/>
          <w:b/>
          <w:color w:val="548DD4"/>
          <w:sz w:val="36"/>
          <w:szCs w:val="24"/>
        </w:rPr>
      </w:pPr>
      <w:r w:rsidRPr="00DC42EA">
        <w:rPr>
          <w:rFonts w:eastAsia="Arial" w:cs="Arial"/>
          <w:b/>
          <w:color w:val="548DD4"/>
          <w:sz w:val="32"/>
          <w:szCs w:val="32"/>
        </w:rPr>
        <w:t>hors droits d’enregistrement et frais d’acte</w:t>
      </w:r>
    </w:p>
    <w:p w:rsidR="000972A2" w:rsidRPr="00D01F8B" w:rsidRDefault="00F11AE8" w:rsidP="009D2EFF">
      <w:pPr>
        <w:rPr>
          <w:lang w:val="en-US"/>
        </w:rPr>
      </w:pPr>
    </w:p>
    <w:p w:rsidR="00BD281D" w:rsidRPr="00D01F8B" w:rsidRDefault="00F11AE8" w:rsidP="009D2EFF">
      <w:pPr>
        <w:rPr>
          <w:lang w:val="en-US"/>
        </w:rPr>
      </w:pPr>
    </w:p>
    <w:p w:rsidR="002E2FA5" w:rsidRPr="002E2FA5" w:rsidRDefault="00403565" w:rsidP="002E2FA5">
      <w:pPr>
        <w:pStyle w:val="Sansinterligne"/>
        <w:jc w:val="center"/>
        <w:rPr>
          <w:rFonts w:eastAsia="Arial" w:cs="Arial"/>
          <w:b/>
          <w:color w:val="548DD4"/>
          <w:sz w:val="32"/>
          <w:szCs w:val="32"/>
        </w:rPr>
      </w:pPr>
      <w:r w:rsidRPr="00D01F8B">
        <w:rPr>
          <w:rFonts w:eastAsia="Arial" w:cs="Arial"/>
          <w:b/>
          <w:color w:val="548DD4"/>
          <w:sz w:val="32"/>
          <w:szCs w:val="32"/>
          <w:lang w:val="en-US"/>
        </w:rPr>
        <w:t xml:space="preserve">11 000 </w:t>
      </w:r>
      <w:r w:rsidRPr="002E2FA5">
        <w:rPr>
          <w:rFonts w:eastAsia="Arial" w:cs="Arial"/>
          <w:b/>
          <w:color w:val="548DD4"/>
          <w:sz w:val="32"/>
          <w:szCs w:val="32"/>
        </w:rPr>
        <w:t>Euros</w:t>
      </w:r>
    </w:p>
    <w:p w:rsidR="000972A2" w:rsidRDefault="00403565" w:rsidP="002E2FA5">
      <w:pPr>
        <w:pStyle w:val="Sansinterligne"/>
        <w:jc w:val="center"/>
      </w:pPr>
      <w:r w:rsidRPr="002E2FA5">
        <w:rPr>
          <w:rFonts w:eastAsia="Arial" w:cs="Arial"/>
          <w:b/>
          <w:color w:val="548DD4"/>
          <w:sz w:val="32"/>
          <w:szCs w:val="32"/>
        </w:rPr>
        <w:t>droits d’enregistrement et frais d’acte inclus</w:t>
      </w:r>
    </w:p>
    <w:p w:rsidR="009D2EFF" w:rsidRPr="00D01F8B" w:rsidRDefault="00F11AE8" w:rsidP="000972A2">
      <w:pPr>
        <w:rPr>
          <w:lang w:val="en-US"/>
        </w:rPr>
      </w:pPr>
    </w:p>
    <w:p w:rsidR="00DE6DB4" w:rsidRDefault="00F11AE8" w:rsidP="00606A62">
      <w:pPr>
        <w:pStyle w:val="Sansinterligne"/>
        <w:jc w:val="center"/>
      </w:pPr>
    </w:p>
    <w:p w:rsidR="00DE6DB4" w:rsidRPr="00D01F8B" w:rsidRDefault="00F11AE8" w:rsidP="005732C3">
      <w:pPr>
        <w:rPr>
          <w:lang w:val="en-US"/>
        </w:rPr>
      </w:pPr>
    </w:p>
    <w:p w:rsidR="00A32104" w:rsidRPr="00A32104" w:rsidRDefault="00F11AE8" w:rsidP="00A32104">
      <w:pPr>
        <w:rPr>
          <w:lang w:val="en-US"/>
        </w:rPr>
      </w:pPr>
    </w:p>
    <w:p w:rsidR="00B128CD" w:rsidRDefault="00403565">
      <w:r>
        <w:br w:type="page"/>
      </w:r>
    </w:p>
    <w:p w:rsidR="00E577AE" w:rsidRDefault="00403565" w:rsidP="00E10563">
      <w:pPr>
        <w:pStyle w:val="Titre3"/>
        <w:rPr>
          <w:b w:val="0"/>
          <w:noProof/>
        </w:rPr>
      </w:pPr>
      <w:bookmarkStart w:id="42" w:name="_Toc500751589"/>
      <w:r>
        <w:lastRenderedPageBreak/>
        <w:t>PLAN DE SITUATION / PHOTOS</w:t>
      </w:r>
      <w:bookmarkEnd w:id="42"/>
    </w:p>
    <w:p w:rsidR="00B437E7" w:rsidRPr="00B437E7" w:rsidRDefault="00F11AE8" w:rsidP="00B437E7">
      <w:pPr>
        <w:pStyle w:val="Interligne"/>
      </w:pPr>
    </w:p>
    <w:p w:rsidR="00B128CD" w:rsidRPr="00C4522B" w:rsidRDefault="00403565" w:rsidP="00B128CD">
      <w:pPr>
        <w:rPr>
          <w:lang w:val="en-US"/>
        </w:rPr>
      </w:pPr>
      <w:r w:rsidRPr="00B917D7">
        <w:rPr>
          <w:b/>
          <w:noProof/>
          <w:u w:val="single"/>
          <w:lang w:val="en-US"/>
        </w:rPr>
        <w:t>Photos</w:t>
      </w:r>
    </w:p>
    <w:p w:rsidR="00F6121A" w:rsidRDefault="00403565" w:rsidP="00F6121A">
      <w:pPr>
        <w:pStyle w:val="Sansinterligne"/>
        <w:jc w:val="center"/>
      </w:pPr>
      <w:r>
        <w:rPr>
          <w:noProof/>
          <w:lang w:eastAsia="fr-FR"/>
        </w:rPr>
        <w:drawing>
          <wp:inline distT="0" distB="0" distL="0" distR="0">
            <wp:extent cx="3809999" cy="2857500"/>
            <wp:effectExtent l="0" t="19050" r="76067" b="57017"/>
            <wp:docPr id="5" name="Imag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cstate="print"/>
                    <a:stretch>
                      <a:fillRect/>
                    </a:stretch>
                  </pic:blipFill>
                  <pic:spPr>
                    <a:xfrm>
                      <a:off x="0" y="0"/>
                      <a:ext cx="3809999" cy="2857500"/>
                    </a:xfrm>
                    <a:prstGeom prst="rect">
                      <a:avLst/>
                    </a:prstGeom>
                    <a:effectLst>
                      <a:outerShdw blurRad="50800" dist="38100" dir="2700000" algn="tl" rotWithShape="0">
                        <a:prstClr val="black">
                          <a:alpha val="40000"/>
                        </a:prstClr>
                      </a:outerShdw>
                    </a:effectLst>
                  </pic:spPr>
                </pic:pic>
              </a:graphicData>
            </a:graphic>
          </wp:inline>
        </w:drawing>
      </w:r>
    </w:p>
    <w:p w:rsidR="00F6121A" w:rsidRPr="006E20C7" w:rsidRDefault="00A4203D" w:rsidP="00F6121A">
      <w:pPr>
        <w:jc w:val="center"/>
        <w:rPr>
          <w:b/>
          <w:i/>
          <w:lang w:val="en-US"/>
        </w:rPr>
      </w:pPr>
      <w:r>
        <w:rPr>
          <w:b/>
          <w:i/>
          <w:noProof/>
          <w:lang w:val="en-US"/>
        </w:rPr>
        <w:t>serres</w:t>
      </w:r>
    </w:p>
    <w:p w:rsidR="00F6121A" w:rsidRPr="00F6121A" w:rsidRDefault="00F11AE8" w:rsidP="00B128CD"/>
    <w:p w:rsidR="00514F99" w:rsidRPr="007F529C" w:rsidRDefault="00403565" w:rsidP="00180104">
      <w:pPr>
        <w:pStyle w:val="Titre2"/>
        <w:keepNext w:val="0"/>
        <w:keepLines w:val="0"/>
        <w:jc w:val="center"/>
        <w:rPr>
          <w:rStyle w:val="Titre2Car"/>
          <w:rFonts w:cs="Arial"/>
          <w:caps/>
          <w:color w:val="auto"/>
          <w:sz w:val="32"/>
          <w:szCs w:val="32"/>
          <w:lang w:val="en-US"/>
        </w:rPr>
      </w:pPr>
      <w:r w:rsidRPr="007F529C">
        <w:rPr>
          <w:lang w:val="en-US"/>
        </w:rPr>
        <w:br w:type="page"/>
      </w:r>
    </w:p>
    <w:p w:rsidR="00792427" w:rsidRPr="007F529C" w:rsidRDefault="00A4203D" w:rsidP="0058316A">
      <w:pPr>
        <w:pStyle w:val="Titre3"/>
        <w:rPr>
          <w:noProof/>
          <w:lang w:val="en-US"/>
        </w:rPr>
      </w:pPr>
      <w:bookmarkStart w:id="43" w:name="_Toc500751591"/>
      <w:r>
        <w:rPr>
          <w:noProof/>
          <w:lang w:val="en-US"/>
        </w:rPr>
        <w:lastRenderedPageBreak/>
        <w:t>1</w:t>
      </w:r>
      <w:r w:rsidR="00403565" w:rsidRPr="007F529C">
        <w:rPr>
          <w:noProof/>
          <w:lang w:val="en-US"/>
        </w:rPr>
        <w:t>.</w:t>
      </w:r>
      <w:r w:rsidR="00403565" w:rsidRPr="007F529C">
        <w:rPr>
          <w:lang w:val="en-US"/>
        </w:rPr>
        <w:t xml:space="preserve"> SITUATIONS</w:t>
      </w:r>
      <w:bookmarkEnd w:id="43"/>
    </w:p>
    <w:p w:rsidR="00514F99" w:rsidRPr="0074025F" w:rsidRDefault="00403565" w:rsidP="0074025F">
      <w:pPr>
        <w:pStyle w:val="Titre4"/>
      </w:pPr>
      <w:r w:rsidRPr="0074025F">
        <w:rPr>
          <w:noProof/>
        </w:rPr>
        <w:t>1.1.</w:t>
      </w:r>
      <w:r w:rsidRPr="0074025F">
        <w:t xml:space="preserve"> Situation urbanistique</w:t>
      </w:r>
    </w:p>
    <w:p w:rsidR="00792427" w:rsidRPr="0074025F" w:rsidRDefault="00F11AE8" w:rsidP="0074025F">
      <w:pPr>
        <w:pStyle w:val="Interligne"/>
        <w:keepNext/>
      </w:pPr>
    </w:p>
    <w:p w:rsidR="00514F99" w:rsidRPr="007F529C" w:rsidRDefault="00403565" w:rsidP="0074025F">
      <w:pPr>
        <w:keepNext/>
        <w:jc w:val="both"/>
        <w:rPr>
          <w:rFonts w:eastAsia="Calibri" w:cs="Times New Roman"/>
          <w:lang w:val="en-US"/>
        </w:rPr>
      </w:pPr>
      <w:r w:rsidRPr="0074025F">
        <w:rPr>
          <w:rFonts w:eastAsia="Calibri" w:cs="Times New Roman"/>
        </w:rPr>
        <w:t>Les renseignements d'urbanisme cités ont été recueillis auprès des services techniques de la ville de</w:t>
      </w:r>
      <w:r w:rsidRPr="0074025F">
        <w:t xml:space="preserve"> </w:t>
      </w:r>
      <w:r w:rsidRPr="0074025F">
        <w:rPr>
          <w:noProof/>
        </w:rPr>
        <w:t>DIJON</w:t>
      </w:r>
      <w:r w:rsidRPr="0074025F">
        <w:rPr>
          <w:rFonts w:eastAsia="Calibri" w:cs="Times New Roman"/>
        </w:rPr>
        <w:t>. Ils ne sauraient être retenus que sous réserve de confirmation écrite, et sous la forme d'un certificat d'urbanisme (seul document légal en la matière).</w:t>
      </w:r>
    </w:p>
    <w:p w:rsidR="00E349A9" w:rsidRPr="006D2B85" w:rsidRDefault="00403565" w:rsidP="00514F99">
      <w:pPr>
        <w:jc w:val="both"/>
        <w:rPr>
          <w:lang w:val="en-US"/>
        </w:rPr>
      </w:pPr>
      <w:r w:rsidRPr="006D2B85">
        <w:rPr>
          <w:noProof/>
          <w:lang w:val="en-US"/>
        </w:rPr>
        <w:t>La commune est dotée d'un Plan Local d´Urbanisme qui classe les biens étudiés en zone.</w:t>
      </w:r>
    </w:p>
    <w:p w:rsidR="00B41493" w:rsidRPr="0074025F" w:rsidRDefault="00F11AE8" w:rsidP="00006BD0">
      <w:pPr>
        <w:jc w:val="both"/>
      </w:pPr>
    </w:p>
    <w:p w:rsidR="009D5433" w:rsidRPr="0074025F" w:rsidRDefault="00403565" w:rsidP="0074025F">
      <w:pPr>
        <w:keepNext/>
      </w:pPr>
      <w:r w:rsidRPr="0074025F">
        <w:rPr>
          <w:b/>
          <w:u w:val="single"/>
        </w:rPr>
        <w:t>Principales caractéristiques d'urbanisme de la commune</w:t>
      </w:r>
    </w:p>
    <w:tbl>
      <w:tblPr>
        <w:tblW w:w="5103" w:type="dxa"/>
        <w:jc w:val="center"/>
        <w:tblLayout w:type="fixed"/>
        <w:tblLook w:val="04A0" w:firstRow="1" w:lastRow="0" w:firstColumn="1" w:lastColumn="0" w:noHBand="0" w:noVBand="1"/>
      </w:tblPr>
      <w:tblGrid>
        <w:gridCol w:w="2551"/>
        <w:gridCol w:w="2552"/>
      </w:tblGrid>
      <w:tr w:rsidR="00514F99" w:rsidRPr="007F529C"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74025F">
            <w:pPr>
              <w:pStyle w:val="Sansinterligne"/>
              <w:keepNext/>
              <w:rPr>
                <w:rFonts w:eastAsia="Calibri" w:cs="Times New Roman"/>
                <w:sz w:val="20"/>
                <w:szCs w:val="20"/>
              </w:rPr>
            </w:pPr>
            <w:r w:rsidRPr="0074025F">
              <w:rPr>
                <w:rFonts w:eastAsia="Calibri" w:cs="Times New Roman"/>
                <w:sz w:val="20"/>
                <w:szCs w:val="20"/>
              </w:rPr>
              <w:t>Date d'approbation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6D2B85" w:rsidRDefault="00403565" w:rsidP="0074025F">
            <w:pPr>
              <w:pStyle w:val="Sansinterligne"/>
              <w:keepNext/>
              <w:jc w:val="center"/>
              <w:rPr>
                <w:rFonts w:eastAsia="Calibri" w:cs="Times New Roman"/>
                <w:sz w:val="20"/>
                <w:szCs w:val="20"/>
                <w:lang w:val="en-US"/>
              </w:rPr>
            </w:pPr>
            <w:r w:rsidRPr="006D2B85">
              <w:rPr>
                <w:sz w:val="20"/>
                <w:szCs w:val="20"/>
                <w:lang w:val="en-US"/>
              </w:rPr>
              <w:t>Sans objet</w:t>
            </w:r>
          </w:p>
        </w:tc>
      </w:tr>
      <w:tr w:rsidR="00514F99"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6B6310">
            <w:pPr>
              <w:pStyle w:val="Sansinterligne"/>
              <w:rPr>
                <w:rFonts w:eastAsia="Calibri" w:cs="Times New Roman"/>
                <w:sz w:val="20"/>
                <w:szCs w:val="20"/>
              </w:rPr>
            </w:pPr>
            <w:r w:rsidRPr="0074025F">
              <w:rPr>
                <w:rFonts w:eastAsia="Calibri" w:cs="Times New Roman"/>
                <w:sz w:val="20"/>
                <w:szCs w:val="20"/>
              </w:rPr>
              <w:t>Date d'annulation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514F99" w:rsidRPr="0074025F" w:rsidRDefault="00403565" w:rsidP="006B6310">
            <w:pPr>
              <w:pStyle w:val="Sansinterligne"/>
              <w:jc w:val="center"/>
              <w:rPr>
                <w:rFonts w:eastAsia="Calibri" w:cs="Times New Roman"/>
                <w:sz w:val="20"/>
                <w:szCs w:val="20"/>
              </w:rPr>
            </w:pPr>
            <w:r w:rsidRPr="0074025F">
              <w:rPr>
                <w:sz w:val="20"/>
                <w:szCs w:val="20"/>
              </w:rPr>
              <w:t>Sans objet</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En modification depuis</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3768A3">
            <w:pPr>
              <w:pStyle w:val="Sansinterligne"/>
              <w:jc w:val="center"/>
              <w:rPr>
                <w:sz w:val="20"/>
                <w:szCs w:val="20"/>
              </w:rPr>
            </w:pPr>
            <w:r w:rsidRPr="0074025F">
              <w:rPr>
                <w:sz w:val="20"/>
                <w:szCs w:val="20"/>
              </w:rPr>
              <w:t>Sans objet</w:t>
            </w:r>
          </w:p>
        </w:tc>
      </w:tr>
      <w:tr w:rsidR="003768A3" w:rsidRPr="007F529C"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En révision depuis</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6D2B85" w:rsidRDefault="00403565" w:rsidP="003768A3">
            <w:pPr>
              <w:pStyle w:val="Sansinterligne"/>
              <w:jc w:val="center"/>
              <w:rPr>
                <w:sz w:val="20"/>
                <w:szCs w:val="20"/>
                <w:lang w:val="en-US"/>
              </w:rPr>
            </w:pPr>
            <w:r w:rsidRPr="006D2B85">
              <w:rPr>
                <w:sz w:val="20"/>
                <w:szCs w:val="20"/>
                <w:lang w:val="en-US"/>
              </w:rPr>
              <w:t>Sans objet</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Droit de préemption urbain</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jc w:val="center"/>
              <w:rPr>
                <w:rFonts w:eastAsia="Calibri" w:cs="Times New Roman"/>
                <w:sz w:val="20"/>
                <w:szCs w:val="20"/>
              </w:rPr>
            </w:pPr>
            <w:r w:rsidRPr="0074025F">
              <w:rPr>
                <w:sz w:val="20"/>
                <w:szCs w:val="20"/>
              </w:rPr>
              <w:t>Sans objet</w:t>
            </w:r>
          </w:p>
        </w:tc>
      </w:tr>
      <w:tr w:rsidR="003768A3" w:rsidRPr="0074025F" w:rsidTr="00735FC1">
        <w:trPr>
          <w:cantSplit/>
          <w:jc w:val="center"/>
        </w:trPr>
        <w:tc>
          <w:tcPr>
            <w:tcW w:w="255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6B6310">
            <w:pPr>
              <w:pStyle w:val="Sansinterligne"/>
              <w:rPr>
                <w:rFonts w:eastAsia="Calibri" w:cs="Times New Roman"/>
                <w:sz w:val="20"/>
                <w:szCs w:val="20"/>
              </w:rPr>
            </w:pPr>
            <w:r w:rsidRPr="0074025F">
              <w:rPr>
                <w:rFonts w:eastAsia="Calibri" w:cs="Times New Roman"/>
                <w:sz w:val="20"/>
                <w:szCs w:val="20"/>
              </w:rPr>
              <w:t>Renforcé</w:t>
            </w:r>
          </w:p>
        </w:tc>
        <w:tc>
          <w:tcPr>
            <w:tcW w:w="255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3768A3" w:rsidRPr="0074025F" w:rsidRDefault="00403565" w:rsidP="003768A3">
            <w:pPr>
              <w:pStyle w:val="Sansinterligne"/>
              <w:jc w:val="center"/>
              <w:rPr>
                <w:rFonts w:eastAsia="Calibri" w:cs="Times New Roman"/>
                <w:sz w:val="20"/>
                <w:szCs w:val="20"/>
              </w:rPr>
            </w:pPr>
            <w:r w:rsidRPr="0074025F">
              <w:rPr>
                <w:sz w:val="20"/>
                <w:szCs w:val="20"/>
              </w:rPr>
              <w:t>Sans objet</w:t>
            </w:r>
          </w:p>
        </w:tc>
      </w:tr>
    </w:tbl>
    <w:p w:rsidR="009D5433" w:rsidRPr="0074025F" w:rsidRDefault="00F11AE8" w:rsidP="00514F99">
      <w:pPr>
        <w:rPr>
          <w:noProof/>
        </w:rPr>
      </w:pPr>
    </w:p>
    <w:p w:rsidR="00846AFD" w:rsidRPr="0074025F" w:rsidRDefault="00403565" w:rsidP="0074025F">
      <w:pPr>
        <w:keepNext/>
        <w:rPr>
          <w:b/>
          <w:u w:val="single"/>
        </w:rPr>
      </w:pPr>
      <w:r w:rsidRPr="0074025F">
        <w:rPr>
          <w:b/>
          <w:u w:val="single"/>
        </w:rPr>
        <w:t>Données générales d'urbanisme</w:t>
      </w:r>
    </w:p>
    <w:p w:rsidR="00514F99" w:rsidRPr="0074025F" w:rsidRDefault="00403565" w:rsidP="0074025F">
      <w:pPr>
        <w:keepNext/>
      </w:pPr>
      <w:r w:rsidRPr="0074025F">
        <w:rPr>
          <w:noProof/>
        </w:rPr>
        <w:t>zone N</w:t>
      </w:r>
    </w:p>
    <w:p w:rsidR="00514F99" w:rsidRPr="0074025F" w:rsidRDefault="00403565" w:rsidP="0074025F">
      <w:pPr>
        <w:keepNext/>
        <w:rPr>
          <w:b/>
          <w:u w:val="single"/>
        </w:rPr>
      </w:pPr>
      <w:r w:rsidRPr="0074025F">
        <w:rPr>
          <w:b/>
          <w:u w:val="single"/>
        </w:rPr>
        <w:t>Remarque</w:t>
      </w:r>
    </w:p>
    <w:p w:rsidR="00514F99" w:rsidRPr="0074025F" w:rsidRDefault="00403565" w:rsidP="0074025F">
      <w:pPr>
        <w:keepNext/>
        <w:jc w:val="both"/>
        <w:rPr>
          <w:rFonts w:eastAsia="Arial" w:cs="Arial"/>
          <w:color w:val="000000"/>
        </w:rPr>
      </w:pPr>
      <w:r w:rsidRPr="0074025F">
        <w:rPr>
          <w:rFonts w:eastAsia="Arial" w:cs="Arial"/>
          <w:color w:val="000000"/>
        </w:rPr>
        <w:t>Les règles exposées ci-dessus ne préjugent pas de la réponse qui serait communiquée par l'administration sur la base d'un projet précis. Notre responsabilité ne saurait donc être engagée à cet égard.</w:t>
      </w:r>
    </w:p>
    <w:p w:rsidR="009921AF" w:rsidRPr="0074025F" w:rsidRDefault="00F11AE8" w:rsidP="00514F99">
      <w:pPr>
        <w:jc w:val="both"/>
      </w:pPr>
    </w:p>
    <w:p w:rsidR="00514F99" w:rsidRPr="0074025F" w:rsidRDefault="00403565" w:rsidP="0074025F">
      <w:pPr>
        <w:pStyle w:val="Titre4"/>
      </w:pPr>
      <w:r w:rsidRPr="0074025F">
        <w:rPr>
          <w:noProof/>
        </w:rPr>
        <w:t>1.2.</w:t>
      </w:r>
      <w:r w:rsidRPr="0074025F">
        <w:t xml:space="preserve"> Situation juridique</w:t>
      </w:r>
    </w:p>
    <w:p w:rsidR="00586670" w:rsidRPr="0074025F" w:rsidRDefault="00F11AE8" w:rsidP="0074025F">
      <w:pPr>
        <w:pStyle w:val="Interligne"/>
        <w:keepNext/>
      </w:pPr>
    </w:p>
    <w:p w:rsidR="00514F99" w:rsidRPr="0074025F" w:rsidRDefault="00403565" w:rsidP="0074025F">
      <w:pPr>
        <w:keepNext/>
        <w:jc w:val="both"/>
      </w:pPr>
      <w:r w:rsidRPr="0074025F">
        <w:t>Les biens seront supposés détenus sous le régime :</w:t>
      </w:r>
    </w:p>
    <w:p w:rsidR="00696D14" w:rsidRPr="007F529C" w:rsidRDefault="00403565" w:rsidP="00514F99">
      <w:pPr>
        <w:jc w:val="both"/>
      </w:pPr>
      <w:r w:rsidRPr="007F529C">
        <w:rPr>
          <w:noProof/>
          <w:lang w:val="en-US"/>
        </w:rPr>
        <w:t>-</w:t>
      </w:r>
      <w:r w:rsidRPr="007F529C">
        <w:rPr>
          <w:lang w:val="en-US"/>
        </w:rPr>
        <w:t xml:space="preserve"> </w:t>
      </w:r>
      <w:r w:rsidRPr="007F529C">
        <w:rPr>
          <w:rFonts w:eastAsia="Arial" w:cs="Arial"/>
          <w:color w:val="000000"/>
          <w:lang w:val="en-US"/>
        </w:rPr>
        <w:t xml:space="preserve">De </w:t>
      </w:r>
      <w:proofErr w:type="spellStart"/>
      <w:r w:rsidRPr="007F529C">
        <w:rPr>
          <w:rFonts w:eastAsia="Arial" w:cs="Arial"/>
          <w:color w:val="000000"/>
          <w:lang w:val="en-US"/>
        </w:rPr>
        <w:t>l'indivision</w:t>
      </w:r>
      <w:proofErr w:type="spellEnd"/>
    </w:p>
    <w:p w:rsidR="00EA3243" w:rsidRPr="0074025F" w:rsidRDefault="00403565" w:rsidP="0074025F">
      <w:pPr>
        <w:pStyle w:val="Titre4"/>
      </w:pPr>
      <w:r w:rsidRPr="0074025F">
        <w:rPr>
          <w:noProof/>
        </w:rPr>
        <w:t>1.3.</w:t>
      </w:r>
      <w:r w:rsidRPr="0074025F">
        <w:t xml:space="preserve"> Situation locative</w:t>
      </w:r>
    </w:p>
    <w:p w:rsidR="00EA3243" w:rsidRPr="0074025F" w:rsidRDefault="00F11AE8" w:rsidP="0074025F">
      <w:pPr>
        <w:pStyle w:val="Interligne"/>
        <w:keepNext/>
      </w:pPr>
    </w:p>
    <w:p w:rsidR="00586670" w:rsidRPr="0074025F" w:rsidRDefault="00403565" w:rsidP="0074025F">
      <w:pPr>
        <w:keepNext/>
      </w:pPr>
      <w:r w:rsidRPr="0074025F">
        <w:t xml:space="preserve">Le bien sera considéré </w:t>
      </w:r>
      <w:r w:rsidRPr="0074025F">
        <w:rPr>
          <w:noProof/>
        </w:rPr>
        <w:t>libre</w:t>
      </w:r>
      <w:r w:rsidRPr="0074025F">
        <w:t>.</w:t>
      </w:r>
    </w:p>
    <w:p w:rsidR="00034B4A" w:rsidRPr="000362BC" w:rsidRDefault="00403565" w:rsidP="00FC25CF">
      <w:pPr>
        <w:rPr>
          <w:rFonts w:asciiTheme="majorHAnsi" w:eastAsiaTheme="majorEastAsia" w:hAnsiTheme="majorHAnsi" w:cstheme="majorBidi"/>
          <w:color w:val="4F81BD" w:themeColor="accent1"/>
        </w:rPr>
      </w:pPr>
      <w:r w:rsidRPr="000362BC">
        <w:br w:type="page"/>
      </w:r>
    </w:p>
    <w:p w:rsidR="00A4203D" w:rsidRDefault="00A4203D" w:rsidP="000362BC">
      <w:pPr>
        <w:pStyle w:val="Titre3"/>
        <w:rPr>
          <w:noProof/>
          <w:lang w:val="en-US"/>
        </w:rPr>
      </w:pPr>
      <w:bookmarkStart w:id="44" w:name="_Toc500751590"/>
      <w:bookmarkStart w:id="45" w:name="_Toc500751592"/>
      <w:r w:rsidRPr="007F529C">
        <w:rPr>
          <w:rFonts w:cs="Arial"/>
          <w:caps/>
          <w:color w:val="auto"/>
          <w:sz w:val="32"/>
          <w:szCs w:val="32"/>
          <w:lang w:val="en-US"/>
        </w:rPr>
        <w:lastRenderedPageBreak/>
        <w:t xml:space="preserve">Bien : </w:t>
      </w:r>
      <w:r w:rsidRPr="007F529C">
        <w:rPr>
          <w:noProof/>
          <w:color w:val="auto"/>
          <w:lang w:val="en-US"/>
        </w:rPr>
        <w:t>MAISON DU BAS</w:t>
      </w:r>
      <w:bookmarkEnd w:id="44"/>
    </w:p>
    <w:p w:rsidR="00A55C3A" w:rsidRPr="00347E7B" w:rsidRDefault="00A4203D" w:rsidP="000362BC">
      <w:pPr>
        <w:pStyle w:val="Titre3"/>
        <w:rPr>
          <w:lang w:val="en-US"/>
        </w:rPr>
      </w:pPr>
      <w:r>
        <w:rPr>
          <w:noProof/>
          <w:lang w:val="en-US"/>
        </w:rPr>
        <w:t>1</w:t>
      </w:r>
      <w:r w:rsidR="00403565" w:rsidRPr="00347E7B">
        <w:rPr>
          <w:noProof/>
          <w:lang w:val="en-US"/>
        </w:rPr>
        <w:t>.</w:t>
      </w:r>
      <w:r w:rsidR="00403565" w:rsidRPr="00347E7B">
        <w:rPr>
          <w:lang w:val="en-US"/>
        </w:rPr>
        <w:t xml:space="preserve"> DESCRIPTION</w:t>
      </w:r>
      <w:bookmarkEnd w:id="45"/>
    </w:p>
    <w:p w:rsidR="00425086" w:rsidRPr="00347E7B" w:rsidRDefault="00F11AE8" w:rsidP="005B4D2E">
      <w:pPr>
        <w:rPr>
          <w:lang w:val="en-US"/>
        </w:rPr>
      </w:pPr>
    </w:p>
    <w:p w:rsidR="00425086" w:rsidRPr="005B4D2E" w:rsidRDefault="00403565" w:rsidP="008B545E">
      <w:pPr>
        <w:jc w:val="both"/>
      </w:pPr>
      <w:r w:rsidRPr="000362BC">
        <w:t xml:space="preserve">Le bien immobilier objet de l’expertise consiste en </w:t>
      </w:r>
      <w:r w:rsidRPr="000362BC">
        <w:rPr>
          <w:noProof/>
        </w:rPr>
        <w:t>une maison</w:t>
      </w:r>
      <w:r w:rsidRPr="00347E7B">
        <w:rPr>
          <w:lang w:val="en-US"/>
        </w:rPr>
        <w:t xml:space="preserve"> </w:t>
      </w:r>
      <w:r w:rsidRPr="00347E7B">
        <w:rPr>
          <w:noProof/>
          <w:lang w:val="en-US"/>
        </w:rPr>
        <w:t>développant une surface pondérée de</w:t>
      </w:r>
      <w:r w:rsidRPr="00347E7B">
        <w:rPr>
          <w:lang w:val="en-US"/>
        </w:rPr>
        <w:t xml:space="preserve"> </w:t>
      </w:r>
      <w:r w:rsidRPr="00347E7B">
        <w:rPr>
          <w:noProof/>
          <w:lang w:val="en-US"/>
        </w:rPr>
        <w:t>86,58 m²</w:t>
      </w:r>
    </w:p>
    <w:p w:rsidR="00DB5833" w:rsidRPr="00CE1239" w:rsidRDefault="00F11AE8" w:rsidP="00DB5833">
      <w:pPr>
        <w:jc w:val="both"/>
      </w:pPr>
    </w:p>
    <w:p w:rsidR="00852BBB" w:rsidRPr="000362BC" w:rsidRDefault="00403565" w:rsidP="000362BC">
      <w:pPr>
        <w:keepNext/>
        <w:rPr>
          <w:b/>
          <w:u w:val="single"/>
        </w:rPr>
      </w:pPr>
      <w:r w:rsidRPr="000362BC">
        <w:rPr>
          <w:b/>
          <w:u w:val="single"/>
        </w:rPr>
        <w:t>Le terrain d’assiette</w:t>
      </w:r>
    </w:p>
    <w:p w:rsidR="004830EC" w:rsidRPr="000362BC" w:rsidRDefault="00403565" w:rsidP="000362BC">
      <w:pPr>
        <w:keepNext/>
        <w:jc w:val="both"/>
      </w:pPr>
      <w:r w:rsidRPr="000362BC">
        <w:t>Le terrain est cadastré selon les sections et parcelles du tableau ci-dessous :</w:t>
      </w:r>
    </w:p>
    <w:tbl>
      <w:tblPr>
        <w:tblW w:w="9232" w:type="dxa"/>
        <w:jc w:val="center"/>
        <w:tblLayout w:type="fixed"/>
        <w:tblLook w:val="04A0" w:firstRow="1" w:lastRow="0" w:firstColumn="1" w:lastColumn="0" w:noHBand="0" w:noVBand="1"/>
      </w:tblPr>
      <w:tblGrid>
        <w:gridCol w:w="1701"/>
        <w:gridCol w:w="1453"/>
        <w:gridCol w:w="2127"/>
        <w:gridCol w:w="1984"/>
        <w:gridCol w:w="992"/>
        <w:gridCol w:w="975"/>
      </w:tblGrid>
      <w:tr w:rsidR="00C219D4" w:rsidRPr="000362BC" w:rsidTr="00C219D4">
        <w:trPr>
          <w:trHeight w:hRule="exact" w:val="567"/>
          <w:jc w:val="center"/>
        </w:trPr>
        <w:tc>
          <w:tcPr>
            <w:tcW w:w="17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Section cadastrale</w:t>
            </w:r>
          </w:p>
        </w:tc>
        <w:tc>
          <w:tcPr>
            <w:tcW w:w="145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Numéro de parcelle</w:t>
            </w:r>
          </w:p>
        </w:tc>
        <w:tc>
          <w:tcPr>
            <w:tcW w:w="212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Lieu-dit</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Superficie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C219D4" w:rsidRPr="000362BC" w:rsidRDefault="00403565" w:rsidP="00B502CB">
            <w:pPr>
              <w:pStyle w:val="Sansinterligne"/>
              <w:jc w:val="center"/>
              <w:rPr>
                <w:b/>
                <w:sz w:val="20"/>
                <w:szCs w:val="20"/>
              </w:rPr>
            </w:pPr>
            <w:r w:rsidRPr="000362BC">
              <w:rPr>
                <w:b/>
                <w:sz w:val="20"/>
                <w:szCs w:val="20"/>
              </w:rPr>
              <w:t>Façade rue</w:t>
            </w:r>
          </w:p>
        </w:tc>
        <w:tc>
          <w:tcPr>
            <w:tcW w:w="975"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C219D4" w:rsidRPr="000362BC" w:rsidRDefault="00403565" w:rsidP="00B502CB">
            <w:pPr>
              <w:pStyle w:val="Sansinterligne"/>
              <w:jc w:val="center"/>
              <w:rPr>
                <w:b/>
                <w:sz w:val="20"/>
                <w:szCs w:val="20"/>
              </w:rPr>
            </w:pPr>
            <w:r w:rsidRPr="000362BC">
              <w:rPr>
                <w:b/>
                <w:sz w:val="20"/>
                <w:szCs w:val="20"/>
              </w:rPr>
              <w:t>Préfixe</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DT</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416</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F11AE8" w:rsidP="00B502CB">
            <w:pPr>
              <w:pStyle w:val="Sansinterligne"/>
              <w:jc w:val="center"/>
              <w:rPr>
                <w:sz w:val="20"/>
                <w:szCs w:val="20"/>
              </w:rPr>
            </w:pP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68,00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r w:rsidR="00C219D4" w:rsidRPr="000362BC" w:rsidTr="00C219D4">
        <w:trPr>
          <w:jc w:val="center"/>
        </w:trPr>
        <w:tc>
          <w:tcPr>
            <w:tcW w:w="170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003982">
            <w:pPr>
              <w:pStyle w:val="Sansinterligne"/>
              <w:jc w:val="center"/>
              <w:rPr>
                <w:sz w:val="20"/>
                <w:szCs w:val="20"/>
              </w:rPr>
            </w:pPr>
            <w:r w:rsidRPr="00DB5833">
              <w:rPr>
                <w:noProof/>
                <w:sz w:val="20"/>
                <w:szCs w:val="20"/>
                <w:lang w:val="en-US"/>
              </w:rPr>
              <w:t>D</w:t>
            </w:r>
          </w:p>
        </w:tc>
        <w:tc>
          <w:tcPr>
            <w:tcW w:w="145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413</w:t>
            </w:r>
          </w:p>
        </w:tc>
        <w:tc>
          <w:tcPr>
            <w:tcW w:w="212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F11AE8" w:rsidP="00B502CB">
            <w:pPr>
              <w:pStyle w:val="Sansinterligne"/>
              <w:jc w:val="center"/>
              <w:rPr>
                <w:sz w:val="20"/>
                <w:szCs w:val="20"/>
              </w:rPr>
            </w:pPr>
          </w:p>
        </w:tc>
        <w:tc>
          <w:tcPr>
            <w:tcW w:w="1984"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0362BC" w:rsidRDefault="00403565" w:rsidP="00B502CB">
            <w:pPr>
              <w:pStyle w:val="Sansinterligne"/>
              <w:jc w:val="center"/>
              <w:rPr>
                <w:sz w:val="20"/>
                <w:szCs w:val="20"/>
              </w:rPr>
            </w:pPr>
            <w:r w:rsidRPr="000362BC">
              <w:rPr>
                <w:noProof/>
                <w:sz w:val="20"/>
                <w:szCs w:val="20"/>
              </w:rPr>
              <w:t>8932,00 m²</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C219D4" w:rsidRPr="00DB5833" w:rsidRDefault="00403565" w:rsidP="00B502CB">
            <w:pPr>
              <w:pStyle w:val="Sansinterligne"/>
              <w:jc w:val="center"/>
              <w:rPr>
                <w:sz w:val="20"/>
                <w:szCs w:val="20"/>
                <w:lang w:val="en-US"/>
              </w:rPr>
            </w:pPr>
            <w:r w:rsidRPr="00DB5833">
              <w:rPr>
                <w:sz w:val="20"/>
                <w:szCs w:val="20"/>
                <w:lang w:val="en-US"/>
              </w:rPr>
              <w:t>Non</w:t>
            </w:r>
          </w:p>
        </w:tc>
        <w:tc>
          <w:tcPr>
            <w:tcW w:w="975"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C219D4" w:rsidRPr="000362BC" w:rsidRDefault="00403565" w:rsidP="00B502CB">
            <w:pPr>
              <w:pStyle w:val="Sansinterligne"/>
              <w:jc w:val="center"/>
              <w:rPr>
                <w:sz w:val="20"/>
                <w:szCs w:val="20"/>
              </w:rPr>
            </w:pPr>
            <w:r w:rsidRPr="000362BC">
              <w:rPr>
                <w:noProof/>
                <w:sz w:val="20"/>
                <w:szCs w:val="20"/>
              </w:rPr>
              <w:t>000</w:t>
            </w:r>
          </w:p>
        </w:tc>
      </w:tr>
    </w:tbl>
    <w:p w:rsidR="00FD71C5" w:rsidRPr="00DB5833" w:rsidRDefault="00F11AE8" w:rsidP="00FD71C5">
      <w:pPr>
        <w:rPr>
          <w:lang w:val="en-US"/>
        </w:rPr>
      </w:pPr>
    </w:p>
    <w:p w:rsidR="0039495D" w:rsidRPr="00DB5833" w:rsidRDefault="00403565" w:rsidP="000B51BE">
      <w:pPr>
        <w:jc w:val="both"/>
        <w:rPr>
          <w:lang w:val="en-US"/>
        </w:rPr>
      </w:pPr>
      <w:r w:rsidRPr="00DB5833">
        <w:rPr>
          <w:noProof/>
          <w:lang w:val="en-US"/>
        </w:rPr>
        <w:t>Le terrain est viabilisable, de forme forme non definie, il a une déclivité moyenne a forte.</w:t>
      </w:r>
    </w:p>
    <w:p w:rsidR="002A04B9" w:rsidRPr="00347E7B" w:rsidRDefault="00403565" w:rsidP="002A04B9">
      <w:pPr>
        <w:rPr>
          <w:lang w:val="en-US"/>
        </w:rPr>
      </w:pPr>
      <w:r w:rsidRPr="000362BC">
        <w:rPr>
          <w:rFonts w:eastAsia="Arial" w:cs="Arial"/>
          <w:color w:val="000000"/>
        </w:rPr>
        <w:t xml:space="preserve">Sa superficie totale est de </w:t>
      </w:r>
      <w:r w:rsidRPr="000362BC">
        <w:rPr>
          <w:rFonts w:eastAsia="Arial" w:cs="Arial"/>
          <w:noProof/>
          <w:color w:val="000000"/>
        </w:rPr>
        <w:t>9 000,00 m²</w:t>
      </w:r>
      <w:r w:rsidRPr="000362BC">
        <w:rPr>
          <w:rFonts w:eastAsia="Arial" w:cs="Arial"/>
          <w:color w:val="000000"/>
        </w:rPr>
        <w:t>.</w:t>
      </w:r>
    </w:p>
    <w:p w:rsidR="00536B96" w:rsidRPr="00347E7B" w:rsidRDefault="00403565" w:rsidP="002A04B9">
      <w:pPr>
        <w:jc w:val="both"/>
        <w:rPr>
          <w:lang w:val="en-US"/>
        </w:rPr>
      </w:pPr>
      <w:proofErr w:type="spellStart"/>
      <w:r w:rsidRPr="00A01235">
        <w:rPr>
          <w:rFonts w:eastAsia="Arial" w:cs="Arial"/>
          <w:color w:val="000000"/>
          <w:lang w:val="en-US"/>
        </w:rPr>
        <w:t>Origine</w:t>
      </w:r>
      <w:proofErr w:type="spellEnd"/>
      <w:r w:rsidRPr="00347E7B">
        <w:rPr>
          <w:rFonts w:eastAsia="Arial" w:cs="Arial"/>
          <w:color w:val="000000"/>
          <w:lang w:val="en-US"/>
        </w:rPr>
        <w:t xml:space="preserve"> de </w:t>
      </w:r>
      <w:proofErr w:type="spellStart"/>
      <w:r w:rsidRPr="00A01235">
        <w:rPr>
          <w:rFonts w:eastAsia="Arial" w:cs="Arial"/>
          <w:color w:val="000000"/>
          <w:lang w:val="en-US"/>
        </w:rPr>
        <w:t>l’information</w:t>
      </w:r>
      <w:proofErr w:type="spellEnd"/>
      <w:r w:rsidRPr="00347E7B">
        <w:rPr>
          <w:rFonts w:eastAsia="Arial" w:cs="Arial"/>
          <w:color w:val="000000"/>
          <w:lang w:val="en-US"/>
        </w:rPr>
        <w:t xml:space="preserve">: </w:t>
      </w:r>
      <w:r w:rsidRPr="00347E7B">
        <w:rPr>
          <w:noProof/>
          <w:lang w:val="en-US"/>
        </w:rPr>
        <w:t>Communication sans vérification par l'expert.</w:t>
      </w:r>
    </w:p>
    <w:p w:rsidR="00A929ED" w:rsidRPr="00347E7B" w:rsidRDefault="00403565" w:rsidP="00A929ED">
      <w:pPr>
        <w:jc w:val="both"/>
        <w:rPr>
          <w:lang w:val="en-US"/>
        </w:rPr>
      </w:pPr>
      <w:proofErr w:type="spellStart"/>
      <w:r w:rsidRPr="00A01235">
        <w:rPr>
          <w:lang w:val="en-US"/>
        </w:rPr>
        <w:t>Propriété</w:t>
      </w:r>
      <w:proofErr w:type="spellEnd"/>
      <w:r w:rsidRPr="00347E7B">
        <w:rPr>
          <w:lang w:val="en-US"/>
        </w:rPr>
        <w:t xml:space="preserve"> divisible: </w:t>
      </w:r>
      <w:r w:rsidRPr="00347E7B">
        <w:rPr>
          <w:noProof/>
          <w:lang w:val="en-US"/>
        </w:rPr>
        <w:t>Oui</w:t>
      </w:r>
    </w:p>
    <w:p w:rsidR="00AE3F73" w:rsidRPr="000362BC" w:rsidRDefault="00403565" w:rsidP="00AE3F73">
      <w:pPr>
        <w:jc w:val="both"/>
      </w:pPr>
      <w:r w:rsidRPr="000362BC">
        <w:t xml:space="preserve">Division souhaitable du point de vue du marché : </w:t>
      </w:r>
      <w:r w:rsidRPr="000362BC">
        <w:rPr>
          <w:noProof/>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borné</w:t>
      </w:r>
      <w:proofErr w:type="spellEnd"/>
      <w:r w:rsidRPr="00DB5833">
        <w:rPr>
          <w:lang w:val="en-US"/>
        </w:rPr>
        <w:t xml:space="preserve"> : </w:t>
      </w:r>
      <w:r w:rsidRPr="00DB5833">
        <w:rPr>
          <w:noProof/>
          <w:lang w:val="en-US"/>
        </w:rPr>
        <w:t>Non</w:t>
      </w:r>
    </w:p>
    <w:p w:rsidR="00AE3F73" w:rsidRPr="00DB5833" w:rsidRDefault="00403565" w:rsidP="00AE3F73">
      <w:pPr>
        <w:jc w:val="both"/>
        <w:rPr>
          <w:lang w:val="en-US"/>
        </w:rPr>
      </w:pPr>
      <w:r w:rsidRPr="00DB5833">
        <w:rPr>
          <w:lang w:val="en-US"/>
        </w:rPr>
        <w:t xml:space="preserve">Terrain </w:t>
      </w:r>
      <w:proofErr w:type="spellStart"/>
      <w:r w:rsidRPr="00DB5833">
        <w:rPr>
          <w:lang w:val="en-US"/>
        </w:rPr>
        <w:t>pollué</w:t>
      </w:r>
      <w:proofErr w:type="spellEnd"/>
      <w:r w:rsidRPr="00DB5833">
        <w:rPr>
          <w:lang w:val="en-US"/>
        </w:rPr>
        <w:t xml:space="preserve"> : </w:t>
      </w:r>
      <w:r w:rsidRPr="00DB5833">
        <w:rPr>
          <w:noProof/>
          <w:lang w:val="en-US"/>
        </w:rPr>
        <w:t>Non</w:t>
      </w:r>
    </w:p>
    <w:p w:rsidR="00A32877" w:rsidRPr="003D02F0" w:rsidRDefault="00403565" w:rsidP="000B51BE">
      <w:pPr>
        <w:jc w:val="both"/>
        <w:rPr>
          <w:noProof/>
          <w:lang w:val="en-US"/>
        </w:rPr>
      </w:pPr>
      <w:r w:rsidRPr="00DB5833">
        <w:rPr>
          <w:noProof/>
          <w:lang w:val="en-US"/>
        </w:rPr>
        <w:t>n'ayant pas été confirmé lors de la visite, l'assainissement de ce lot devra être vérifié,</w:t>
      </w:r>
    </w:p>
    <w:p w:rsidR="00DB5833" w:rsidRPr="00DB5833" w:rsidRDefault="00F11AE8" w:rsidP="000B51BE">
      <w:pPr>
        <w:jc w:val="both"/>
        <w:rPr>
          <w:lang w:val="en-US"/>
        </w:rPr>
      </w:pPr>
    </w:p>
    <w:p w:rsidR="008C067E" w:rsidRPr="000362BC" w:rsidRDefault="00403565" w:rsidP="002A5C9E">
      <w:pPr>
        <w:keepNext/>
      </w:pPr>
      <w:r w:rsidRPr="00347E7B">
        <w:rPr>
          <w:b/>
          <w:u w:val="single"/>
          <w:lang w:val="en-US"/>
        </w:rPr>
        <w:lastRenderedPageBreak/>
        <w:t>Les constructions</w:t>
      </w:r>
    </w:p>
    <w:p w:rsidR="008C067E" w:rsidRPr="000362BC" w:rsidRDefault="00403565" w:rsidP="00C719CF">
      <w:pPr>
        <w:keepNext/>
        <w:jc w:val="center"/>
        <w:rPr>
          <w:b/>
        </w:rPr>
      </w:pPr>
      <w:r w:rsidRPr="000362BC">
        <w:rPr>
          <w:b/>
        </w:rPr>
        <w:t>Description du bien</w:t>
      </w:r>
    </w:p>
    <w:tbl>
      <w:tblPr>
        <w:tblStyle w:val="Grilledutableau"/>
        <w:tblW w:w="0" w:type="auto"/>
        <w:jc w:val="center"/>
        <w:tblLook w:val="04A0" w:firstRow="1" w:lastRow="0" w:firstColumn="1" w:lastColumn="0" w:noHBand="0" w:noVBand="1"/>
      </w:tblPr>
      <w:tblGrid>
        <w:gridCol w:w="5267"/>
        <w:gridCol w:w="3919"/>
      </w:tblGrid>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Epoque de construction</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de 1914 à 1947</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Gros oeuvre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pierre de pays et maçonnerie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Toiture</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tuiles mécaniques</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Huisseries extérieures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bois</w:t>
            </w:r>
            <w:r w:rsidRPr="000362BC">
              <w:rPr>
                <w:noProof/>
                <w:sz w:val="20"/>
                <w:szCs w:val="20"/>
              </w:rPr>
              <w:br/>
              <w:t>simple vitrage</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Menuiseries intérieures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alvéolaire</w:t>
            </w:r>
            <w:r w:rsidRPr="000362BC">
              <w:rPr>
                <w:noProof/>
                <w:sz w:val="20"/>
                <w:szCs w:val="20"/>
              </w:rPr>
              <w:br/>
              <w:t>bois stratifié</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niveaux habitables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2</w:t>
            </w:r>
          </w:p>
        </w:tc>
      </w:tr>
      <w:tr w:rsidR="002B2941" w:rsidRPr="000362BC" w:rsidTr="00FC25CF">
        <w:trPr>
          <w:cantSplit/>
          <w:jc w:val="center"/>
        </w:trPr>
        <w:tc>
          <w:tcPr>
            <w:tcW w:w="5267" w:type="dxa"/>
            <w:tcMar>
              <w:top w:w="57" w:type="dxa"/>
              <w:left w:w="57" w:type="dxa"/>
              <w:bottom w:w="57" w:type="dxa"/>
              <w:right w:w="57" w:type="dxa"/>
            </w:tcMar>
          </w:tcPr>
          <w:p w:rsidR="002B2941" w:rsidRPr="000362BC" w:rsidRDefault="00403565" w:rsidP="00C719CF">
            <w:pPr>
              <w:pStyle w:val="Sansinterligne"/>
              <w:keepNext/>
              <w:rPr>
                <w:sz w:val="20"/>
                <w:szCs w:val="20"/>
              </w:rPr>
            </w:pPr>
            <w:r w:rsidRPr="00DB5833">
              <w:rPr>
                <w:noProof/>
                <w:sz w:val="20"/>
                <w:szCs w:val="20"/>
                <w:lang w:val="en-US"/>
              </w:rPr>
              <w:t>Nombre de pièces</w:t>
            </w:r>
          </w:p>
        </w:tc>
        <w:tc>
          <w:tcPr>
            <w:tcW w:w="3919" w:type="dxa"/>
            <w:tcMar>
              <w:top w:w="57" w:type="dxa"/>
              <w:left w:w="57" w:type="dxa"/>
              <w:bottom w:w="57" w:type="dxa"/>
              <w:right w:w="57" w:type="dxa"/>
            </w:tcMar>
            <w:vAlign w:val="center"/>
          </w:tcPr>
          <w:p w:rsidR="002B2941" w:rsidRPr="000362BC" w:rsidRDefault="00403565" w:rsidP="00C719CF">
            <w:pPr>
              <w:pStyle w:val="Sansinterligne"/>
              <w:keepNext/>
              <w:jc w:val="center"/>
              <w:rPr>
                <w:sz w:val="20"/>
                <w:szCs w:val="20"/>
              </w:rPr>
            </w:pPr>
            <w:r w:rsidRPr="000362BC">
              <w:rPr>
                <w:noProof/>
                <w:sz w:val="20"/>
                <w:szCs w:val="20"/>
              </w:rPr>
              <w:t>3</w:t>
            </w:r>
          </w:p>
        </w:tc>
      </w:tr>
    </w:tbl>
    <w:p w:rsidR="002B2941" w:rsidRPr="00DB5833" w:rsidRDefault="00F11AE8">
      <w:pPr>
        <w:rPr>
          <w:lang w:val="en-US"/>
        </w:rPr>
      </w:pPr>
    </w:p>
    <w:p w:rsidR="002B2941" w:rsidRPr="000362BC" w:rsidRDefault="00403565" w:rsidP="00C719CF">
      <w:pPr>
        <w:keepNext/>
        <w:jc w:val="center"/>
        <w:rPr>
          <w:b/>
        </w:rPr>
      </w:pPr>
      <w:r w:rsidRPr="000362BC">
        <w:rPr>
          <w:b/>
        </w:rPr>
        <w:t>Description des équipements du bien</w:t>
      </w:r>
    </w:p>
    <w:tbl>
      <w:tblPr>
        <w:tblStyle w:val="Grilledutableau"/>
        <w:tblW w:w="0" w:type="auto"/>
        <w:jc w:val="center"/>
        <w:tblLook w:val="04A0" w:firstRow="1" w:lastRow="0" w:firstColumn="1" w:lastColumn="0" w:noHBand="0" w:noVBand="1"/>
      </w:tblPr>
      <w:tblGrid>
        <w:gridCol w:w="5737"/>
        <w:gridCol w:w="3449"/>
      </w:tblGrid>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Chauffage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BOIS et electrique</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Eau chaude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 type : neant</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Cuisine équipée et/ou aménagée</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Assainissement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Pas de sous-sol</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Oui</w:t>
            </w:r>
          </w:p>
        </w:tc>
      </w:tr>
      <w:tr w:rsidR="004D7220" w:rsidRPr="000362BC" w:rsidTr="00FC25CF">
        <w:trPr>
          <w:cantSplit/>
          <w:jc w:val="center"/>
        </w:trPr>
        <w:tc>
          <w:tcPr>
            <w:tcW w:w="5737" w:type="dxa"/>
            <w:tcMar>
              <w:top w:w="57" w:type="dxa"/>
              <w:left w:w="57" w:type="dxa"/>
              <w:bottom w:w="57" w:type="dxa"/>
              <w:right w:w="57" w:type="dxa"/>
            </w:tcMar>
          </w:tcPr>
          <w:p w:rsidR="004D7220" w:rsidRPr="000362BC" w:rsidRDefault="00403565" w:rsidP="00C719CF">
            <w:pPr>
              <w:pStyle w:val="Sansinterligne"/>
              <w:keepNext/>
              <w:rPr>
                <w:sz w:val="20"/>
                <w:szCs w:val="20"/>
              </w:rPr>
            </w:pPr>
            <w:r w:rsidRPr="00DB5833">
              <w:rPr>
                <w:noProof/>
                <w:sz w:val="20"/>
                <w:szCs w:val="20"/>
                <w:lang w:val="en-US"/>
              </w:rPr>
              <w:t>Fibre / Internet</w:t>
            </w:r>
          </w:p>
        </w:tc>
        <w:tc>
          <w:tcPr>
            <w:tcW w:w="3449" w:type="dxa"/>
            <w:tcMar>
              <w:top w:w="57" w:type="dxa"/>
              <w:left w:w="57" w:type="dxa"/>
              <w:bottom w:w="57" w:type="dxa"/>
              <w:right w:w="57" w:type="dxa"/>
            </w:tcMar>
            <w:vAlign w:val="center"/>
          </w:tcPr>
          <w:p w:rsidR="004D7220" w:rsidRPr="000362BC" w:rsidRDefault="00403565" w:rsidP="00C719CF">
            <w:pPr>
              <w:pStyle w:val="Sansinterligne"/>
              <w:keepNext/>
              <w:jc w:val="center"/>
              <w:rPr>
                <w:sz w:val="20"/>
                <w:szCs w:val="20"/>
              </w:rPr>
            </w:pPr>
            <w:r w:rsidRPr="000362BC">
              <w:rPr>
                <w:noProof/>
                <w:sz w:val="20"/>
                <w:szCs w:val="20"/>
              </w:rPr>
              <w:t>Non</w:t>
            </w:r>
          </w:p>
        </w:tc>
      </w:tr>
    </w:tbl>
    <w:p w:rsidR="007A106C" w:rsidRPr="00DB5833" w:rsidRDefault="00F11AE8" w:rsidP="007A106C">
      <w:pPr>
        <w:rPr>
          <w:lang w:val="en-US"/>
        </w:rPr>
      </w:pPr>
    </w:p>
    <w:p w:rsidR="007A106C" w:rsidRPr="00DB5833" w:rsidRDefault="00403565" w:rsidP="000362BC">
      <w:pPr>
        <w:keepNext/>
        <w:rPr>
          <w:b/>
          <w:u w:val="single"/>
          <w:lang w:val="en-US"/>
        </w:rPr>
      </w:pPr>
      <w:proofErr w:type="spellStart"/>
      <w:r w:rsidRPr="00A01235">
        <w:rPr>
          <w:b/>
          <w:u w:val="single"/>
          <w:lang w:val="en-US"/>
        </w:rPr>
        <w:t>Commentaires</w:t>
      </w:r>
      <w:proofErr w:type="spellEnd"/>
    </w:p>
    <w:p w:rsidR="00B420B9" w:rsidRPr="00DB5833" w:rsidRDefault="00403565" w:rsidP="000362BC">
      <w:pPr>
        <w:keepNext/>
        <w:jc w:val="both"/>
        <w:rPr>
          <w:noProof/>
          <w:lang w:val="en-US"/>
        </w:rPr>
      </w:pPr>
      <w:r w:rsidRPr="00DB5833">
        <w:rPr>
          <w:noProof/>
          <w:lang w:val="en-US"/>
        </w:rPr>
        <w:t>une fois les travaux finis  cette pétrie maison sera composée de 2 niveaux avec cuisine séjour a au rez de chaussée et deux chambres en enfilade a l'étage; la véranda peut devenir une pièce de vie a part entière.</w:t>
      </w:r>
    </w:p>
    <w:p w:rsidR="002B4E4F" w:rsidRPr="00DB5833" w:rsidRDefault="00F11AE8" w:rsidP="00076C28">
      <w:pPr>
        <w:jc w:val="both"/>
        <w:rPr>
          <w:lang w:val="en-US"/>
        </w:rPr>
      </w:pPr>
    </w:p>
    <w:p w:rsidR="00AB4CB1" w:rsidRPr="000362BC" w:rsidRDefault="00403565" w:rsidP="000E51EC">
      <w:pPr>
        <w:keepNext/>
      </w:pPr>
      <w:r w:rsidRPr="000362BC">
        <w:rPr>
          <w:rFonts w:eastAsia="Arial" w:cs="Arial"/>
          <w:b/>
          <w:color w:val="000000"/>
          <w:u w:val="single"/>
        </w:rPr>
        <w:t>L'état général et les conditions</w:t>
      </w:r>
    </w:p>
    <w:p w:rsidR="00B420B9" w:rsidRPr="00DB5833" w:rsidRDefault="00403565" w:rsidP="00686100">
      <w:pPr>
        <w:keepNext/>
        <w:rPr>
          <w:lang w:val="en-US"/>
        </w:rPr>
      </w:pPr>
      <w:r w:rsidRPr="000362BC">
        <w:t xml:space="preserve">Etat général du bien : </w:t>
      </w:r>
      <w:r w:rsidRPr="000362BC">
        <w:rPr>
          <w:noProof/>
        </w:rPr>
        <w:t>A rénover en partie</w:t>
      </w:r>
      <w:r w:rsidRPr="00DB5833">
        <w:rPr>
          <w:lang w:val="en-US"/>
        </w:rPr>
        <w:t>.</w:t>
      </w:r>
    </w:p>
    <w:p w:rsidR="00AB4CB1" w:rsidRPr="00347E7B" w:rsidRDefault="00403565" w:rsidP="00DB5833">
      <w:pPr>
        <w:jc w:val="both"/>
        <w:rPr>
          <w:noProof/>
          <w:lang w:val="en-US"/>
        </w:rPr>
      </w:pPr>
      <w:r w:rsidRPr="00DB5833">
        <w:rPr>
          <w:noProof/>
          <w:lang w:val="en-US"/>
        </w:rPr>
        <w:t>le bien est en cours de rénovation. l'emplacement et la distribution des lieux.( terrasse , dégagement. etc ... )  lui confère un certain  cachet</w:t>
      </w:r>
    </w:p>
    <w:p w:rsidR="00BA121D" w:rsidRPr="00DB5833" w:rsidRDefault="00F11AE8" w:rsidP="00DB5833">
      <w:pPr>
        <w:jc w:val="both"/>
        <w:rPr>
          <w:noProof/>
          <w:lang w:val="en-US"/>
        </w:rPr>
      </w:pPr>
    </w:p>
    <w:p w:rsidR="00AB25E6" w:rsidRPr="00AB25E6" w:rsidRDefault="00403565" w:rsidP="00A47B9C">
      <w:pPr>
        <w:keepNext/>
        <w:rPr>
          <w:noProof/>
          <w:lang w:val="en-US"/>
        </w:rPr>
      </w:pPr>
      <w:r w:rsidRPr="00347E7B">
        <w:rPr>
          <w:b/>
          <w:u w:val="single"/>
          <w:lang w:val="en-US"/>
        </w:rPr>
        <w:t xml:space="preserve">Les </w:t>
      </w:r>
      <w:proofErr w:type="spellStart"/>
      <w:r w:rsidRPr="00A01235">
        <w:rPr>
          <w:b/>
          <w:u w:val="single"/>
          <w:lang w:val="en-US"/>
        </w:rPr>
        <w:t>travaux</w:t>
      </w:r>
      <w:proofErr w:type="spellEnd"/>
    </w:p>
    <w:p w:rsidR="00A670E9" w:rsidRPr="00347E7B" w:rsidRDefault="00403565" w:rsidP="00E45773">
      <w:pPr>
        <w:jc w:val="both"/>
        <w:rPr>
          <w:noProof/>
          <w:lang w:val="en-US"/>
        </w:rPr>
      </w:pPr>
      <w:r>
        <w:t xml:space="preserve">Le prix au m² des travaux retenu par l’expert est de </w:t>
      </w:r>
      <w:r>
        <w:rPr>
          <w:noProof/>
        </w:rPr>
        <w:t>485 €</w:t>
      </w:r>
      <w:r>
        <w:t>.</w:t>
      </w:r>
    </w:p>
    <w:p w:rsidR="008C1E01" w:rsidRPr="00347E7B" w:rsidRDefault="00403565" w:rsidP="008C1E01">
      <w:pPr>
        <w:jc w:val="both"/>
        <w:rPr>
          <w:noProof/>
          <w:lang w:val="en-US"/>
        </w:rPr>
      </w:pPr>
      <w:r>
        <w:t xml:space="preserve">Le montant total des travaux est de </w:t>
      </w:r>
      <w:r w:rsidRPr="00495966">
        <w:rPr>
          <w:b/>
          <w:noProof/>
        </w:rPr>
        <w:t>41 993,24 €</w:t>
      </w:r>
      <w:r>
        <w:t>.</w:t>
      </w:r>
      <w:r w:rsidRPr="00020995">
        <w:rPr>
          <w:noProof/>
          <w:lang w:val="en-US"/>
        </w:rPr>
        <w:t xml:space="preserve"> </w:t>
      </w:r>
    </w:p>
    <w:p w:rsidR="00020995" w:rsidRPr="00A01235" w:rsidRDefault="00403565" w:rsidP="00020995">
      <w:pPr>
        <w:keepNext/>
        <w:rPr>
          <w:noProof/>
          <w:sz w:val="20"/>
        </w:rPr>
      </w:pPr>
      <w:r w:rsidRPr="00A01235">
        <w:rPr>
          <w:noProof/>
        </w:rPr>
        <w:lastRenderedPageBreak/>
        <w:t xml:space="preserve">Détail des </w:t>
      </w:r>
      <w:r w:rsidRPr="00020995">
        <w:t>travaux</w:t>
      </w:r>
      <w:r w:rsidRPr="00A01235">
        <w:t>:</w:t>
      </w:r>
    </w:p>
    <w:p w:rsidR="006E3C73" w:rsidRPr="00A01235" w:rsidRDefault="00403565" w:rsidP="00020995">
      <w:pPr>
        <w:jc w:val="both"/>
        <w:rPr>
          <w:noProof/>
          <w:lang w:val="en-US"/>
        </w:rPr>
      </w:pPr>
      <w:r w:rsidRPr="00A01235">
        <w:rPr>
          <w:noProof/>
          <w:lang w:val="en-US"/>
        </w:rPr>
        <w:t>le bien est en cours de rénovation.</w:t>
      </w:r>
    </w:p>
    <w:p w:rsidR="00020995" w:rsidRPr="00A01235" w:rsidRDefault="00F11AE8" w:rsidP="000B51BE">
      <w:pPr>
        <w:jc w:val="both"/>
        <w:rPr>
          <w:noProof/>
          <w:lang w:val="en-US"/>
        </w:rPr>
      </w:pPr>
    </w:p>
    <w:p w:rsidR="00617FE9" w:rsidRPr="000362BC" w:rsidRDefault="00403565" w:rsidP="00344D23">
      <w:pPr>
        <w:pStyle w:val="Titre3"/>
      </w:pPr>
      <w:bookmarkStart w:id="46" w:name="_Toc500751593"/>
      <w:r w:rsidRPr="000362BC">
        <w:rPr>
          <w:noProof/>
        </w:rPr>
        <w:t>3.</w:t>
      </w:r>
      <w:r w:rsidRPr="000362BC">
        <w:t xml:space="preserve"> S</w:t>
      </w:r>
      <w:r>
        <w:t>URFACES</w:t>
      </w:r>
      <w:bookmarkEnd w:id="46"/>
    </w:p>
    <w:p w:rsidR="00FC25CF" w:rsidRPr="000362BC" w:rsidRDefault="00F11AE8" w:rsidP="00FC25CF">
      <w:pPr>
        <w:pStyle w:val="Interligne"/>
      </w:pPr>
    </w:p>
    <w:p w:rsidR="00E71538" w:rsidRPr="000362BC" w:rsidRDefault="00403565" w:rsidP="007B19D7">
      <w:pPr>
        <w:keepNext/>
        <w:jc w:val="both"/>
      </w:pPr>
      <w:r w:rsidRPr="000362BC">
        <w:t xml:space="preserve">Selon les documents fournis par notre client, la surface prise en compte pour ce bien est de </w:t>
      </w:r>
      <w:r w:rsidRPr="000362BC">
        <w:rPr>
          <w:noProof/>
        </w:rPr>
        <w:t>86,58 m²</w:t>
      </w:r>
      <w:r w:rsidRPr="000362BC">
        <w:t xml:space="preserve"> se ventilant de la façon suivante :</w:t>
      </w:r>
    </w:p>
    <w:tbl>
      <w:tblPr>
        <w:tblW w:w="9157" w:type="dxa"/>
        <w:jc w:val="center"/>
        <w:tblLayout w:type="fixed"/>
        <w:tblLook w:val="04A0" w:firstRow="1" w:lastRow="0" w:firstColumn="1" w:lastColumn="0" w:noHBand="0" w:noVBand="1"/>
      </w:tblPr>
      <w:tblGrid>
        <w:gridCol w:w="1603"/>
        <w:gridCol w:w="1984"/>
        <w:gridCol w:w="2126"/>
        <w:gridCol w:w="1843"/>
        <w:gridCol w:w="1601"/>
      </w:tblGrid>
      <w:tr w:rsidR="0075482F" w:rsidRPr="000362BC" w:rsidTr="00DC3AC2">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Pièce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Niveau</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Surface pondérée</w:t>
            </w:r>
          </w:p>
        </w:tc>
        <w:tc>
          <w:tcPr>
            <w:tcW w:w="160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75482F" w:rsidRPr="000362BC" w:rsidRDefault="00403565" w:rsidP="0075482F">
            <w:pPr>
              <w:pStyle w:val="Sansinterligne"/>
              <w:jc w:val="center"/>
              <w:rPr>
                <w:b/>
                <w:sz w:val="20"/>
                <w:szCs w:val="20"/>
              </w:rPr>
            </w:pPr>
            <w:r w:rsidRPr="000362BC">
              <w:rPr>
                <w:b/>
                <w:sz w:val="20"/>
                <w:szCs w:val="20"/>
              </w:rPr>
              <w:t>Coefficient de pondération</w:t>
            </w:r>
          </w:p>
        </w:tc>
      </w:tr>
      <w:tr w:rsidR="0075482F" w:rsidRPr="000362BC" w:rsidTr="00631334">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DB5833">
              <w:rPr>
                <w:noProof/>
                <w:sz w:val="20"/>
                <w:szCs w:val="20"/>
                <w:lang w:val="en-US"/>
              </w:rPr>
              <w:t>surface interieure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68,23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Rez-de-chaussée 1er étage</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54,58 m²</w:t>
            </w:r>
          </w:p>
        </w:tc>
        <w:tc>
          <w:tcPr>
            <w:tcW w:w="1601"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0,80</w:t>
            </w:r>
          </w:p>
        </w:tc>
      </w:tr>
      <w:tr w:rsidR="0075482F" w:rsidRPr="000362BC" w:rsidTr="00631334">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DB5833">
              <w:rPr>
                <w:noProof/>
                <w:sz w:val="20"/>
                <w:szCs w:val="20"/>
                <w:lang w:val="en-US"/>
              </w:rPr>
              <w:t>veranda</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56,00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Rez-de-chaussée</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28,00 m²</w:t>
            </w:r>
          </w:p>
        </w:tc>
        <w:tc>
          <w:tcPr>
            <w:tcW w:w="1601"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75482F" w:rsidRPr="000362BC" w:rsidRDefault="00403565" w:rsidP="0075482F">
            <w:pPr>
              <w:pStyle w:val="Sansinterligne"/>
              <w:jc w:val="center"/>
              <w:rPr>
                <w:sz w:val="20"/>
                <w:szCs w:val="20"/>
              </w:rPr>
            </w:pPr>
            <w:r w:rsidRPr="000362BC">
              <w:rPr>
                <w:noProof/>
                <w:sz w:val="20"/>
                <w:szCs w:val="20"/>
              </w:rPr>
              <w:t>0,50</w:t>
            </w:r>
          </w:p>
        </w:tc>
      </w:tr>
      <w:tr w:rsidR="0075482F" w:rsidRPr="000362BC" w:rsidTr="00631334">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Surface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75482F" w:rsidRPr="000362BC" w:rsidRDefault="00403565" w:rsidP="00B502CB">
            <w:pPr>
              <w:pStyle w:val="Sansinterligne"/>
              <w:jc w:val="center"/>
              <w:rPr>
                <w:b/>
                <w:sz w:val="20"/>
                <w:szCs w:val="20"/>
              </w:rPr>
            </w:pPr>
            <w:r w:rsidRPr="000362BC">
              <w:rPr>
                <w:b/>
                <w:sz w:val="20"/>
                <w:szCs w:val="20"/>
              </w:rPr>
              <w:t>124,23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c>
          <w:tcPr>
            <w:tcW w:w="1601"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75482F" w:rsidRPr="000362BC" w:rsidRDefault="00F11AE8" w:rsidP="00B502CB">
            <w:pPr>
              <w:pStyle w:val="Sansinterligne"/>
              <w:jc w:val="center"/>
              <w:rPr>
                <w:sz w:val="20"/>
                <w:szCs w:val="20"/>
              </w:rPr>
            </w:pPr>
          </w:p>
        </w:tc>
      </w:tr>
      <w:tr w:rsidR="00631334" w:rsidRPr="000362BC" w:rsidTr="00631334">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sz w:val="20"/>
                <w:szCs w:val="20"/>
              </w:rPr>
              <w:t>Surface pondérée</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631334" w:rsidRPr="000362BC" w:rsidRDefault="00403565" w:rsidP="00B502CB">
            <w:pPr>
              <w:pStyle w:val="Sansinterligne"/>
              <w:jc w:val="center"/>
              <w:rPr>
                <w:b/>
                <w:sz w:val="20"/>
                <w:szCs w:val="20"/>
              </w:rPr>
            </w:pPr>
            <w:r w:rsidRPr="000362BC">
              <w:rPr>
                <w:b/>
                <w:noProof/>
                <w:sz w:val="20"/>
                <w:szCs w:val="20"/>
              </w:rPr>
              <w:t>82,58 m²</w:t>
            </w: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c>
          <w:tcPr>
            <w:tcW w:w="1601"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631334" w:rsidRPr="000362BC" w:rsidRDefault="00F11AE8" w:rsidP="00B502CB">
            <w:pPr>
              <w:pStyle w:val="Sansinterligne"/>
              <w:jc w:val="center"/>
              <w:rPr>
                <w:sz w:val="20"/>
                <w:szCs w:val="20"/>
              </w:rPr>
            </w:pPr>
          </w:p>
        </w:tc>
      </w:tr>
    </w:tbl>
    <w:p w:rsidR="00702892" w:rsidRPr="000362BC" w:rsidRDefault="00F11AE8" w:rsidP="00C00D21">
      <w:pPr>
        <w:jc w:val="both"/>
      </w:pPr>
    </w:p>
    <w:tbl>
      <w:tblPr>
        <w:tblW w:w="9682" w:type="dxa"/>
        <w:jc w:val="center"/>
        <w:tblLayout w:type="fixed"/>
        <w:tblLook w:val="04A0" w:firstRow="1" w:lastRow="0" w:firstColumn="1" w:lastColumn="0" w:noHBand="0" w:noVBand="1"/>
      </w:tblPr>
      <w:tblGrid>
        <w:gridCol w:w="1603"/>
        <w:gridCol w:w="1984"/>
        <w:gridCol w:w="2126"/>
        <w:gridCol w:w="2126"/>
        <w:gridCol w:w="1843"/>
      </w:tblGrid>
      <w:tr w:rsidR="00241B1A" w:rsidRPr="000362BC" w:rsidTr="00241B1A">
        <w:trPr>
          <w:cantSplit/>
          <w:trHeight w:hRule="exact" w:val="567"/>
          <w:jc w:val="center"/>
        </w:trPr>
        <w:tc>
          <w:tcPr>
            <w:tcW w:w="160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Annexe</w:t>
            </w:r>
          </w:p>
        </w:tc>
        <w:tc>
          <w:tcPr>
            <w:tcW w:w="1984"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241B1A" w:rsidRPr="000362BC" w:rsidRDefault="00403565" w:rsidP="00241B1A">
            <w:pPr>
              <w:pStyle w:val="Sansinterligne"/>
              <w:jc w:val="center"/>
              <w:rPr>
                <w:b/>
                <w:sz w:val="20"/>
                <w:szCs w:val="20"/>
              </w:rPr>
            </w:pPr>
            <w:r>
              <w:rPr>
                <w:b/>
                <w:sz w:val="20"/>
                <w:szCs w:val="20"/>
              </w:rPr>
              <w:t>Niveau</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Coefficient de pondération</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pondérée</w:t>
            </w:r>
          </w:p>
        </w:tc>
      </w:tr>
      <w:tr w:rsidR="00241B1A" w:rsidRPr="000362BC" w:rsidTr="00241B1A">
        <w:trPr>
          <w:cantSplit/>
          <w:jc w:val="center"/>
        </w:trPr>
        <w:tc>
          <w:tcPr>
            <w:tcW w:w="160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C04EA5">
            <w:pPr>
              <w:pStyle w:val="Sansinterligne"/>
              <w:jc w:val="center"/>
              <w:rPr>
                <w:sz w:val="20"/>
                <w:szCs w:val="20"/>
              </w:rPr>
            </w:pPr>
            <w:r w:rsidRPr="00DB5833">
              <w:rPr>
                <w:noProof/>
                <w:sz w:val="20"/>
                <w:szCs w:val="20"/>
                <w:lang w:val="en-US"/>
              </w:rPr>
              <w:t>garage</w:t>
            </w:r>
          </w:p>
        </w:tc>
        <w:tc>
          <w:tcPr>
            <w:tcW w:w="1984"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40,00 m²</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vAlign w:val="center"/>
          </w:tcPr>
          <w:p w:rsidR="00241B1A" w:rsidRDefault="00403565" w:rsidP="00241B1A">
            <w:pPr>
              <w:pStyle w:val="Sansinterligne"/>
              <w:jc w:val="center"/>
            </w:pPr>
            <w:r w:rsidRPr="000362BC">
              <w:rPr>
                <w:noProof/>
                <w:sz w:val="20"/>
                <w:szCs w:val="20"/>
              </w:rPr>
              <w:t>Rez-de-chaussée</w:t>
            </w:r>
          </w:p>
        </w:tc>
        <w:tc>
          <w:tcPr>
            <w:tcW w:w="2126"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0,10</w:t>
            </w:r>
          </w:p>
        </w:tc>
        <w:tc>
          <w:tcPr>
            <w:tcW w:w="1843" w:type="dxa"/>
            <w:tcBorders>
              <w:top w:val="single" w:sz="20" w:space="0" w:color="FFFFFF"/>
              <w:left w:val="single" w:sz="20" w:space="0" w:color="FFFFFF"/>
              <w:bottom w:val="single" w:sz="24" w:space="0" w:color="FFFFFF"/>
              <w:right w:val="single" w:sz="20" w:space="0" w:color="FFFFFF"/>
            </w:tcBorders>
            <w:shd w:val="clear" w:color="8DB3E2" w:fill="8DB3E2"/>
            <w:tcMar>
              <w:top w:w="57" w:type="dxa"/>
              <w:left w:w="57" w:type="dxa"/>
              <w:bottom w:w="57" w:type="dxa"/>
              <w:right w:w="57" w:type="dxa"/>
            </w:tcMar>
            <w:vAlign w:val="center"/>
          </w:tcPr>
          <w:p w:rsidR="00241B1A" w:rsidRPr="000362BC" w:rsidRDefault="00403565" w:rsidP="00B502CB">
            <w:pPr>
              <w:pStyle w:val="Sansinterligne"/>
              <w:jc w:val="center"/>
              <w:rPr>
                <w:sz w:val="20"/>
                <w:szCs w:val="20"/>
              </w:rPr>
            </w:pPr>
            <w:r w:rsidRPr="000362BC">
              <w:rPr>
                <w:noProof/>
                <w:sz w:val="20"/>
                <w:szCs w:val="20"/>
              </w:rPr>
              <w:t>4,00 m²</w:t>
            </w:r>
          </w:p>
        </w:tc>
      </w:tr>
      <w:tr w:rsidR="00241B1A" w:rsidRPr="000362BC" w:rsidTr="00241B1A">
        <w:trPr>
          <w:cantSplit/>
          <w:jc w:val="center"/>
        </w:trPr>
        <w:tc>
          <w:tcPr>
            <w:tcW w:w="1603"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F84F35">
            <w:pPr>
              <w:pStyle w:val="Sansinterligne"/>
              <w:jc w:val="center"/>
              <w:rPr>
                <w:b/>
                <w:sz w:val="20"/>
                <w:szCs w:val="20"/>
              </w:rPr>
            </w:pPr>
            <w:r w:rsidRPr="000362BC">
              <w:rPr>
                <w:b/>
                <w:sz w:val="20"/>
                <w:szCs w:val="20"/>
              </w:rPr>
              <w:t>Surface des annexes brute totale</w:t>
            </w:r>
          </w:p>
        </w:tc>
        <w:tc>
          <w:tcPr>
            <w:tcW w:w="1984" w:type="dxa"/>
            <w:tcBorders>
              <w:top w:val="single" w:sz="24" w:space="0" w:color="FFFFFF"/>
              <w:left w:val="single" w:sz="24" w:space="0" w:color="FFFFFF"/>
              <w:bottom w:val="in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40,00 m²</w:t>
            </w: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bottom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r w:rsidR="00241B1A" w:rsidRPr="000362BC" w:rsidTr="00241B1A">
        <w:trPr>
          <w:cantSplit/>
          <w:jc w:val="center"/>
        </w:trPr>
        <w:tc>
          <w:tcPr>
            <w:tcW w:w="1603"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sz w:val="20"/>
                <w:szCs w:val="20"/>
              </w:rPr>
              <w:t>Surface des annexes pondérées</w:t>
            </w:r>
          </w:p>
        </w:tc>
        <w:tc>
          <w:tcPr>
            <w:tcW w:w="1984" w:type="dxa"/>
            <w:tcBorders>
              <w:top w:val="inset" w:sz="6" w:space="0" w:color="auto"/>
              <w:left w:val="single" w:sz="24" w:space="0" w:color="FFFFFF"/>
              <w:bottom w:val="outset" w:sz="6" w:space="0" w:color="auto"/>
              <w:right w:val="single" w:sz="24" w:space="0" w:color="FFFFFF"/>
            </w:tcBorders>
            <w:shd w:val="clear" w:color="8DB3E2" w:fill="auto"/>
            <w:tcMar>
              <w:top w:w="57" w:type="dxa"/>
              <w:left w:w="57" w:type="dxa"/>
              <w:bottom w:w="57" w:type="dxa"/>
              <w:right w:w="57" w:type="dxa"/>
            </w:tcMar>
            <w:vAlign w:val="center"/>
          </w:tcPr>
          <w:p w:rsidR="00241B1A" w:rsidRPr="000362BC" w:rsidRDefault="00403565" w:rsidP="00B502CB">
            <w:pPr>
              <w:pStyle w:val="Sansinterligne"/>
              <w:jc w:val="center"/>
              <w:rPr>
                <w:b/>
                <w:sz w:val="20"/>
                <w:szCs w:val="20"/>
              </w:rPr>
            </w:pPr>
            <w:r w:rsidRPr="000362BC">
              <w:rPr>
                <w:b/>
                <w:noProof/>
                <w:sz w:val="20"/>
                <w:szCs w:val="20"/>
              </w:rPr>
              <w:t>4,00 m²</w:t>
            </w:r>
          </w:p>
        </w:tc>
        <w:tc>
          <w:tcPr>
            <w:tcW w:w="2126" w:type="dxa"/>
            <w:tcBorders>
              <w:top w:val="single" w:sz="24" w:space="0" w:color="FFFFFF"/>
              <w:left w:val="single" w:sz="24" w:space="0" w:color="FFFFFF"/>
              <w:right w:val="single" w:sz="24" w:space="0" w:color="FFFFFF"/>
            </w:tcBorders>
            <w:shd w:val="clear" w:color="8DB3E2" w:fill="auto"/>
          </w:tcPr>
          <w:p w:rsidR="00241B1A" w:rsidRPr="000362BC" w:rsidRDefault="00F11AE8" w:rsidP="00B502CB">
            <w:pPr>
              <w:pStyle w:val="Sansinterligne"/>
              <w:jc w:val="center"/>
              <w:rPr>
                <w:sz w:val="20"/>
                <w:szCs w:val="20"/>
              </w:rPr>
            </w:pPr>
          </w:p>
        </w:tc>
        <w:tc>
          <w:tcPr>
            <w:tcW w:w="2126"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c>
          <w:tcPr>
            <w:tcW w:w="1843" w:type="dxa"/>
            <w:tcBorders>
              <w:top w:val="single" w:sz="24" w:space="0" w:color="FFFFFF"/>
              <w:left w:val="single" w:sz="24" w:space="0" w:color="FFFFFF"/>
              <w:right w:val="single" w:sz="24" w:space="0" w:color="FFFFFF"/>
            </w:tcBorders>
            <w:shd w:val="clear" w:color="8DB3E2" w:fill="auto"/>
            <w:tcMar>
              <w:top w:w="57" w:type="dxa"/>
              <w:left w:w="57" w:type="dxa"/>
              <w:bottom w:w="57" w:type="dxa"/>
              <w:right w:w="57" w:type="dxa"/>
            </w:tcMar>
          </w:tcPr>
          <w:p w:rsidR="00241B1A" w:rsidRPr="000362BC" w:rsidRDefault="00F11AE8" w:rsidP="00B502CB">
            <w:pPr>
              <w:pStyle w:val="Sansinterligne"/>
              <w:jc w:val="center"/>
              <w:rPr>
                <w:sz w:val="20"/>
                <w:szCs w:val="20"/>
              </w:rPr>
            </w:pPr>
          </w:p>
        </w:tc>
      </w:tr>
    </w:tbl>
    <w:p w:rsidR="001646B0" w:rsidRPr="000362BC" w:rsidRDefault="00F11AE8" w:rsidP="001646B0">
      <w:pPr>
        <w:jc w:val="both"/>
      </w:pPr>
    </w:p>
    <w:p w:rsidR="008C067E" w:rsidRPr="000362BC" w:rsidRDefault="00403565" w:rsidP="00106E93">
      <w:pPr>
        <w:jc w:val="both"/>
      </w:pPr>
      <w:r w:rsidRPr="000362BC">
        <w:rPr>
          <w:rFonts w:eastAsia="Arial" w:cs="Arial"/>
          <w:color w:val="000000"/>
        </w:rPr>
        <w:t xml:space="preserve">Origine de l’information : </w:t>
      </w:r>
      <w:r w:rsidRPr="000362BC">
        <w:rPr>
          <w:noProof/>
        </w:rPr>
        <w:t>Communication sans vérification par l'expert.</w:t>
      </w:r>
    </w:p>
    <w:p w:rsidR="00AB1FB1" w:rsidRDefault="00403565">
      <w:pPr>
        <w:rPr>
          <w:rFonts w:asciiTheme="majorHAnsi" w:eastAsiaTheme="majorEastAsia" w:hAnsiTheme="majorHAnsi" w:cstheme="majorBidi"/>
          <w:b/>
          <w:bCs/>
          <w:color w:val="4F81BD" w:themeColor="accent1"/>
        </w:rPr>
      </w:pPr>
      <w:r>
        <w:br w:type="page"/>
      </w:r>
    </w:p>
    <w:p w:rsidR="00D018FE" w:rsidRDefault="00403565" w:rsidP="00367EB4">
      <w:pPr>
        <w:pStyle w:val="Titre3"/>
      </w:pPr>
      <w:bookmarkStart w:id="47" w:name="_Toc500751594"/>
      <w:r>
        <w:rPr>
          <w:noProof/>
        </w:rPr>
        <w:lastRenderedPageBreak/>
        <w:t>4.</w:t>
      </w:r>
      <w:r>
        <w:t xml:space="preserve"> ANALYSE DU MARCHE ET REFERENCES</w:t>
      </w:r>
      <w:bookmarkEnd w:id="47"/>
    </w:p>
    <w:p w:rsidR="00D018FE" w:rsidRPr="00D018FE" w:rsidRDefault="00F11AE8" w:rsidP="00D018FE">
      <w:pPr>
        <w:pStyle w:val="Interligne"/>
      </w:pPr>
    </w:p>
    <w:p w:rsidR="00367EB4" w:rsidRPr="00F62D1E" w:rsidRDefault="00403565" w:rsidP="001A3EF6">
      <w:pPr>
        <w:keepNext/>
        <w:rPr>
          <w:b/>
          <w:u w:val="single"/>
        </w:rPr>
      </w:pPr>
      <w:r w:rsidRPr="00F62D1E">
        <w:rPr>
          <w:b/>
          <w:u w:val="single"/>
        </w:rPr>
        <w:t>L’analyse du marché</w:t>
      </w:r>
    </w:p>
    <w:p w:rsidR="00367EB4" w:rsidRPr="001A3EF6" w:rsidRDefault="00403565" w:rsidP="001A3EF6">
      <w:pPr>
        <w:keepNext/>
        <w:jc w:val="both"/>
        <w:rPr>
          <w:lang w:val="en-US"/>
        </w:rPr>
      </w:pPr>
      <w:r w:rsidRPr="001A3EF6">
        <w:rPr>
          <w:noProof/>
          <w:lang w:val="en-US"/>
        </w:rPr>
        <w:t>dans un contexte difficile, le volume de transaction reste en progression grâce au taux bancaires encore faibles.</w:t>
      </w:r>
      <w:r w:rsidRPr="001A3EF6">
        <w:rPr>
          <w:noProof/>
          <w:lang w:val="en-US"/>
        </w:rPr>
        <w:br/>
        <w:t>les prix sont stables depuis maintenant quelques mois avec une légère tendance a la hausse  sur certaines catégories de biens.</w:t>
      </w:r>
    </w:p>
    <w:p w:rsidR="001543BA" w:rsidRPr="001A3EF6" w:rsidRDefault="00F11AE8" w:rsidP="00A91163">
      <w:pPr>
        <w:rPr>
          <w:lang w:val="en-US"/>
        </w:rPr>
      </w:pPr>
    </w:p>
    <w:p w:rsidR="00A91163" w:rsidRPr="00F62D1E" w:rsidRDefault="00403565" w:rsidP="001A3EF6">
      <w:pPr>
        <w:keepNext/>
        <w:rPr>
          <w:b/>
          <w:u w:val="single"/>
          <w:lang w:val="en-US"/>
        </w:rPr>
      </w:pPr>
      <w:r w:rsidRPr="00F62D1E">
        <w:rPr>
          <w:b/>
          <w:u w:val="single"/>
        </w:rPr>
        <w:t>Les références (méthode par comparaison)</w:t>
      </w:r>
    </w:p>
    <w:tbl>
      <w:tblPr>
        <w:tblW w:w="10994" w:type="dxa"/>
        <w:jc w:val="center"/>
        <w:tblLayout w:type="fixed"/>
        <w:tblCellMar>
          <w:left w:w="0" w:type="dxa"/>
          <w:right w:w="0" w:type="dxa"/>
        </w:tblCellMar>
        <w:tblLook w:val="0000" w:firstRow="0" w:lastRow="0" w:firstColumn="0" w:lastColumn="0" w:noHBand="0" w:noVBand="0"/>
      </w:tblPr>
      <w:tblGrid>
        <w:gridCol w:w="1245"/>
        <w:gridCol w:w="1560"/>
        <w:gridCol w:w="1559"/>
        <w:gridCol w:w="992"/>
        <w:gridCol w:w="850"/>
        <w:gridCol w:w="708"/>
        <w:gridCol w:w="851"/>
        <w:gridCol w:w="1134"/>
        <w:gridCol w:w="993"/>
        <w:gridCol w:w="1102"/>
      </w:tblGrid>
      <w:tr w:rsidR="00586A45" w:rsidRPr="00E9621A" w:rsidTr="00E9621A">
        <w:trPr>
          <w:cantSplit/>
          <w:trHeight w:hRule="exact" w:val="565"/>
          <w:tblHeader/>
          <w:jc w:val="center"/>
        </w:trPr>
        <w:tc>
          <w:tcPr>
            <w:tcW w:w="1245"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Date</w:t>
            </w:r>
          </w:p>
        </w:tc>
        <w:tc>
          <w:tcPr>
            <w:tcW w:w="1560"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Ville</w:t>
            </w:r>
          </w:p>
        </w:tc>
        <w:tc>
          <w:tcPr>
            <w:tcW w:w="1559"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Adresse</w:t>
            </w:r>
          </w:p>
        </w:tc>
        <w:tc>
          <w:tcPr>
            <w:tcW w:w="992"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E9621A">
            <w:pPr>
              <w:pStyle w:val="Sansinterligne"/>
              <w:keepNext/>
              <w:jc w:val="center"/>
              <w:rPr>
                <w:b/>
                <w:sz w:val="18"/>
                <w:szCs w:val="18"/>
              </w:rPr>
            </w:pPr>
            <w:r>
              <w:rPr>
                <w:b/>
                <w:sz w:val="18"/>
                <w:szCs w:val="18"/>
              </w:rPr>
              <w:t xml:space="preserve">Époque </w:t>
            </w:r>
            <w:proofErr w:type="spellStart"/>
            <w:r>
              <w:rPr>
                <w:b/>
                <w:sz w:val="18"/>
                <w:szCs w:val="18"/>
              </w:rPr>
              <w:t>c</w:t>
            </w:r>
            <w:r w:rsidRPr="00E9621A">
              <w:rPr>
                <w:b/>
                <w:sz w:val="18"/>
                <w:szCs w:val="18"/>
              </w:rPr>
              <w:t>onstr</w:t>
            </w:r>
            <w:proofErr w:type="spellEnd"/>
            <w:r w:rsidRPr="00E9621A">
              <w:rPr>
                <w:b/>
                <w:sz w:val="18"/>
                <w:szCs w:val="18"/>
              </w:rPr>
              <w:t>.</w:t>
            </w:r>
          </w:p>
        </w:tc>
        <w:tc>
          <w:tcPr>
            <w:tcW w:w="850"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proofErr w:type="spellStart"/>
            <w:r w:rsidRPr="00E9621A">
              <w:rPr>
                <w:b/>
                <w:sz w:val="18"/>
                <w:szCs w:val="18"/>
              </w:rPr>
              <w:t>Pkg</w:t>
            </w:r>
            <w:proofErr w:type="spellEnd"/>
          </w:p>
        </w:tc>
        <w:tc>
          <w:tcPr>
            <w:tcW w:w="708"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E9621A">
            <w:pPr>
              <w:pStyle w:val="Sansinterligne"/>
              <w:keepNext/>
              <w:jc w:val="center"/>
              <w:rPr>
                <w:b/>
                <w:sz w:val="18"/>
                <w:szCs w:val="18"/>
              </w:rPr>
            </w:pPr>
            <w:r w:rsidRPr="00E9621A">
              <w:rPr>
                <w:b/>
                <w:sz w:val="18"/>
                <w:szCs w:val="18"/>
              </w:rPr>
              <w:t xml:space="preserve">Nb </w:t>
            </w:r>
            <w:proofErr w:type="spellStart"/>
            <w:r w:rsidRPr="00E9621A">
              <w:rPr>
                <w:b/>
                <w:sz w:val="18"/>
                <w:szCs w:val="18"/>
              </w:rPr>
              <w:t>piè</w:t>
            </w:r>
            <w:proofErr w:type="spellEnd"/>
            <w:r w:rsidRPr="00E9621A">
              <w:rPr>
                <w:b/>
                <w:sz w:val="18"/>
                <w:szCs w:val="18"/>
              </w:rPr>
              <w:t>.</w:t>
            </w:r>
          </w:p>
        </w:tc>
        <w:tc>
          <w:tcPr>
            <w:tcW w:w="851"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Surface</w:t>
            </w:r>
          </w:p>
        </w:tc>
        <w:tc>
          <w:tcPr>
            <w:tcW w:w="1134" w:type="dxa"/>
            <w:tcBorders>
              <w:top w:val="single" w:sz="20" w:space="0" w:color="FFFFFF"/>
              <w:left w:val="single" w:sz="20" w:space="0" w:color="FFFFFF"/>
              <w:bottom w:val="single" w:sz="20" w:space="0" w:color="FFFFFF"/>
              <w:right w:val="single" w:sz="20" w:space="0" w:color="FFFFFF"/>
            </w:tcBorders>
            <w:shd w:val="clear" w:color="C6D9F1" w:fill="C6D9F1"/>
            <w:vAlign w:val="center"/>
          </w:tcPr>
          <w:p w:rsidR="00586A45" w:rsidRPr="00E9621A" w:rsidRDefault="00403565" w:rsidP="00B549EF">
            <w:pPr>
              <w:pStyle w:val="Sansinterligne"/>
              <w:keepNext/>
              <w:jc w:val="center"/>
              <w:rPr>
                <w:b/>
                <w:sz w:val="18"/>
                <w:szCs w:val="18"/>
              </w:rPr>
            </w:pPr>
            <w:r w:rsidRPr="00E9621A">
              <w:rPr>
                <w:b/>
                <w:sz w:val="18"/>
                <w:szCs w:val="18"/>
              </w:rPr>
              <w:t>Surface Terrain</w:t>
            </w:r>
          </w:p>
        </w:tc>
        <w:tc>
          <w:tcPr>
            <w:tcW w:w="99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w:t>
            </w:r>
          </w:p>
        </w:tc>
        <w:tc>
          <w:tcPr>
            <w:tcW w:w="1102"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586A45" w:rsidRPr="00E9621A" w:rsidRDefault="00403565" w:rsidP="00B549EF">
            <w:pPr>
              <w:pStyle w:val="Sansinterligne"/>
              <w:keepNext/>
              <w:jc w:val="center"/>
              <w:rPr>
                <w:b/>
                <w:sz w:val="18"/>
                <w:szCs w:val="18"/>
              </w:rPr>
            </w:pPr>
            <w:r w:rsidRPr="00E9621A">
              <w:rPr>
                <w:b/>
                <w:sz w:val="18"/>
                <w:szCs w:val="18"/>
              </w:rPr>
              <w:t>Prix par m²</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24/07/2017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140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392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279 900 €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1 999,00 €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23/05/2017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FORT DE LA MOTTE GIRON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101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686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180 000 €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1 782,00 €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13/04/2017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 LA FONTAINE AU CAYEN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1914 à 1947</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9</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200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515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262 000 €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1 310,00 €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17/03/2017</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CHEMIN DES ECHAILLONS</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1948 à 1969</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96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379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191 000 €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1 990,00 €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18/10/2016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MARCEL PAUPION</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137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516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255 800 €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1 867,00 €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28/07/2016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RUE DU CHANOINE BORDET</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1970 à 1980</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4</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110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256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192 000 €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1 745,00 €</w:t>
            </w:r>
          </w:p>
        </w:tc>
      </w:tr>
      <w:tr w:rsidR="00586A45" w:rsidRPr="00E9621A" w:rsidTr="00E9621A">
        <w:trPr>
          <w:cantSplit/>
          <w:jc w:val="center"/>
        </w:trPr>
        <w:tc>
          <w:tcPr>
            <w:tcW w:w="1245"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lang w:val="en-US"/>
              </w:rPr>
              <w:t>18/07/2016</w:t>
            </w:r>
          </w:p>
        </w:tc>
        <w:tc>
          <w:tcPr>
            <w:tcW w:w="156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Dijon</w:t>
            </w:r>
          </w:p>
        </w:tc>
        <w:tc>
          <w:tcPr>
            <w:tcW w:w="1559"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IMPASSE DE LA GOUZOTTE</w:t>
            </w:r>
          </w:p>
        </w:tc>
        <w:tc>
          <w:tcPr>
            <w:tcW w:w="992"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de 1981 à 1991</w:t>
            </w:r>
          </w:p>
        </w:tc>
        <w:tc>
          <w:tcPr>
            <w:tcW w:w="850"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B65DAB">
            <w:pPr>
              <w:pStyle w:val="Sansinterligne"/>
              <w:keepNext/>
              <w:jc w:val="center"/>
              <w:rPr>
                <w:sz w:val="18"/>
                <w:szCs w:val="18"/>
              </w:rPr>
            </w:pPr>
            <w:r w:rsidRPr="00E9621A">
              <w:rPr>
                <w:noProof/>
                <w:sz w:val="18"/>
                <w:szCs w:val="18"/>
              </w:rPr>
              <w:t>1</w:t>
            </w:r>
          </w:p>
        </w:tc>
        <w:tc>
          <w:tcPr>
            <w:tcW w:w="708"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6</w:t>
            </w:r>
          </w:p>
        </w:tc>
        <w:tc>
          <w:tcPr>
            <w:tcW w:w="851"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475C05">
            <w:pPr>
              <w:pStyle w:val="Sansinterligne"/>
              <w:jc w:val="center"/>
              <w:rPr>
                <w:sz w:val="18"/>
                <w:szCs w:val="18"/>
              </w:rPr>
            </w:pPr>
            <w:r w:rsidRPr="00E9621A">
              <w:rPr>
                <w:noProof/>
                <w:sz w:val="18"/>
                <w:szCs w:val="18"/>
              </w:rPr>
              <w:t>125 m²</w:t>
            </w:r>
          </w:p>
        </w:tc>
        <w:tc>
          <w:tcPr>
            <w:tcW w:w="1134" w:type="dxa"/>
            <w:tcBorders>
              <w:top w:val="single" w:sz="20" w:space="0" w:color="FFFFFF"/>
              <w:left w:val="single" w:sz="20" w:space="0" w:color="FFFFFF"/>
              <w:bottom w:val="single" w:sz="20" w:space="0" w:color="FFFFFF"/>
              <w:right w:val="single" w:sz="20" w:space="0" w:color="FFFFFF"/>
            </w:tcBorders>
            <w:shd w:val="clear" w:color="8DB3E2" w:fill="8DB3E2"/>
            <w:vAlign w:val="center"/>
          </w:tcPr>
          <w:p w:rsidR="00586A45" w:rsidRPr="00E9621A" w:rsidRDefault="00403565" w:rsidP="00475C05">
            <w:pPr>
              <w:pStyle w:val="Sansinterligne"/>
              <w:jc w:val="center"/>
              <w:rPr>
                <w:sz w:val="18"/>
                <w:szCs w:val="18"/>
              </w:rPr>
            </w:pPr>
            <w:r w:rsidRPr="00E9621A">
              <w:rPr>
                <w:noProof/>
                <w:sz w:val="18"/>
                <w:szCs w:val="18"/>
              </w:rPr>
              <w:t>552 m²</w:t>
            </w:r>
          </w:p>
        </w:tc>
        <w:tc>
          <w:tcPr>
            <w:tcW w:w="99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205 000 €</w:t>
            </w:r>
          </w:p>
        </w:tc>
        <w:tc>
          <w:tcPr>
            <w:tcW w:w="1102"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586A45" w:rsidRPr="00E9621A" w:rsidRDefault="00403565" w:rsidP="00710725">
            <w:pPr>
              <w:pStyle w:val="Sansinterligne"/>
              <w:jc w:val="center"/>
              <w:rPr>
                <w:sz w:val="18"/>
                <w:szCs w:val="18"/>
              </w:rPr>
            </w:pPr>
            <w:r w:rsidRPr="00E9621A">
              <w:rPr>
                <w:noProof/>
                <w:sz w:val="18"/>
                <w:szCs w:val="18"/>
              </w:rPr>
              <w:t>1 640,00 €</w:t>
            </w:r>
          </w:p>
        </w:tc>
      </w:tr>
    </w:tbl>
    <w:p w:rsidR="001A3EF6" w:rsidRDefault="00F11AE8" w:rsidP="00367EB4"/>
    <w:p w:rsidR="00774F7E" w:rsidRPr="00F62D1E" w:rsidRDefault="00F11AE8" w:rsidP="001A3EF6">
      <w:pPr>
        <w:keepNext/>
        <w:rPr>
          <w:b/>
          <w:u w:val="single"/>
        </w:rPr>
      </w:pPr>
    </w:p>
    <w:p w:rsidR="00AE785F" w:rsidRPr="000A01D1" w:rsidRDefault="00F11AE8" w:rsidP="0053410B">
      <w:pPr>
        <w:keepNext/>
        <w:rPr>
          <w:b/>
          <w:noProof/>
          <w:u w:val="single"/>
        </w:rPr>
      </w:pPr>
    </w:p>
    <w:p w:rsidR="00034B4A" w:rsidRDefault="00403565">
      <w:pPr>
        <w:rPr>
          <w:rFonts w:asciiTheme="majorHAnsi" w:eastAsiaTheme="majorEastAsia" w:hAnsiTheme="majorHAnsi" w:cstheme="majorBidi"/>
          <w:b/>
          <w:bCs/>
          <w:color w:val="4F81BD" w:themeColor="accent1"/>
        </w:rPr>
      </w:pPr>
      <w:r>
        <w:br w:type="page"/>
      </w:r>
    </w:p>
    <w:p w:rsidR="00A55C3A" w:rsidRDefault="00403565" w:rsidP="001779BE">
      <w:pPr>
        <w:pStyle w:val="Titre3"/>
      </w:pPr>
      <w:bookmarkStart w:id="48" w:name="_Toc500751595"/>
      <w:r>
        <w:rPr>
          <w:noProof/>
        </w:rPr>
        <w:lastRenderedPageBreak/>
        <w:t>5.</w:t>
      </w:r>
      <w:r>
        <w:t xml:space="preserve"> ELEMENTS DE JUGEMENT</w:t>
      </w:r>
      <w:bookmarkEnd w:id="48"/>
    </w:p>
    <w:p w:rsidR="002B028D" w:rsidRPr="002B028D" w:rsidRDefault="00F11AE8" w:rsidP="001779BE">
      <w:pPr>
        <w:pStyle w:val="Interligne"/>
        <w:keepNext/>
      </w:pPr>
    </w:p>
    <w:p w:rsidR="002B028D" w:rsidRPr="0015565A" w:rsidRDefault="00403565" w:rsidP="001779BE">
      <w:pPr>
        <w:keepNext/>
      </w:pPr>
      <w:r>
        <w:t>L’étude du bien nous a permis de mettre en lumière ses caractéristiques intrinsèques et extrinsèques reprises dans le tableau suivant :</w:t>
      </w:r>
    </w:p>
    <w:tbl>
      <w:tblPr>
        <w:tblW w:w="9239" w:type="dxa"/>
        <w:jc w:val="center"/>
        <w:tblLayout w:type="fixed"/>
        <w:tblLook w:val="04A0" w:firstRow="1" w:lastRow="0" w:firstColumn="1" w:lastColumn="0" w:noHBand="0" w:noVBand="1"/>
      </w:tblPr>
      <w:tblGrid>
        <w:gridCol w:w="4619"/>
        <w:gridCol w:w="4620"/>
      </w:tblGrid>
      <w:tr w:rsidR="002D4282" w:rsidRPr="00244B96" w:rsidTr="00C43329">
        <w:trPr>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valorisants</w:t>
            </w:r>
          </w:p>
          <w:p w:rsidR="002D4282" w:rsidRPr="002D4282" w:rsidRDefault="00403565" w:rsidP="002D4282">
            <w:pPr>
              <w:pStyle w:val="Sansinterligne"/>
              <w:jc w:val="center"/>
              <w:rPr>
                <w:b/>
                <w:sz w:val="20"/>
                <w:szCs w:val="20"/>
              </w:rPr>
            </w:pPr>
            <w:r w:rsidRPr="002D4282">
              <w:rPr>
                <w:b/>
                <w:sz w:val="20"/>
                <w:szCs w:val="20"/>
              </w:rPr>
              <w:t>environnement</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2D4282" w:rsidRPr="002D4282" w:rsidRDefault="00403565" w:rsidP="002D4282">
            <w:pPr>
              <w:pStyle w:val="Sansinterligne"/>
              <w:jc w:val="center"/>
              <w:rPr>
                <w:b/>
                <w:sz w:val="20"/>
                <w:szCs w:val="20"/>
              </w:rPr>
            </w:pPr>
            <w:r w:rsidRPr="002D4282">
              <w:rPr>
                <w:b/>
                <w:sz w:val="20"/>
                <w:szCs w:val="20"/>
              </w:rPr>
              <w:t>Eléments de jugement préjudiciables</w:t>
            </w:r>
          </w:p>
          <w:p w:rsidR="002D4282" w:rsidRPr="002D4282" w:rsidRDefault="00403565" w:rsidP="002D4282">
            <w:pPr>
              <w:pStyle w:val="Sansinterligne"/>
              <w:jc w:val="center"/>
              <w:rPr>
                <w:b/>
                <w:sz w:val="20"/>
                <w:szCs w:val="20"/>
              </w:rPr>
            </w:pPr>
            <w:r w:rsidRPr="002D4282">
              <w:rPr>
                <w:b/>
                <w:sz w:val="20"/>
                <w:szCs w:val="20"/>
              </w:rPr>
              <w:t>environnement</w:t>
            </w:r>
          </w:p>
        </w:tc>
      </w:tr>
      <w:tr w:rsidR="002D4282"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82FD7" w:rsidRPr="001C4844" w:rsidRDefault="00F11AE8" w:rsidP="00D82FD7">
            <w:pPr>
              <w:pStyle w:val="Sansinterligne"/>
              <w:rPr>
                <w:sz w:val="8"/>
                <w:szCs w:val="8"/>
                <w:lang w:val="en-US"/>
              </w:rPr>
            </w:pPr>
          </w:p>
          <w:p w:rsidR="00D82FD7" w:rsidRPr="004A7FE6" w:rsidRDefault="00403565" w:rsidP="00C32B62">
            <w:pPr>
              <w:pStyle w:val="TexteTableau"/>
              <w:rPr>
                <w:sz w:val="10"/>
                <w:szCs w:val="10"/>
                <w:lang w:val="en-US"/>
              </w:rPr>
            </w:pPr>
            <w:r>
              <w:rPr>
                <w:rStyle w:val="TexteTableauCar"/>
                <w:noProof/>
              </w:rPr>
              <w:t>Situation géographique favorable</w:t>
            </w:r>
          </w:p>
          <w:p w:rsidR="00D82FD7" w:rsidRPr="004A7FE6" w:rsidRDefault="00403565" w:rsidP="00C32B62">
            <w:pPr>
              <w:pStyle w:val="TexteTableau"/>
              <w:rPr>
                <w:sz w:val="10"/>
                <w:szCs w:val="10"/>
                <w:lang w:val="en-US"/>
              </w:rPr>
            </w:pPr>
            <w:r>
              <w:rPr>
                <w:rStyle w:val="TexteTableauCar"/>
                <w:noProof/>
              </w:rPr>
              <w:t>Voie peu passante / quartier calme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AA5131" w:rsidRPr="001C4844" w:rsidRDefault="00F11AE8" w:rsidP="00AA5131">
            <w:pPr>
              <w:pStyle w:val="Sansinterligne"/>
              <w:rPr>
                <w:sz w:val="8"/>
                <w:szCs w:val="8"/>
                <w:lang w:val="en-US"/>
              </w:rPr>
            </w:pPr>
          </w:p>
          <w:p w:rsidR="00AA5131" w:rsidRPr="004A7FE6" w:rsidRDefault="00403565" w:rsidP="00C32B62">
            <w:pPr>
              <w:pStyle w:val="TexteTableau"/>
              <w:rPr>
                <w:sz w:val="10"/>
                <w:szCs w:val="10"/>
                <w:lang w:val="en-US"/>
              </w:rPr>
            </w:pPr>
            <w:r w:rsidRPr="00E3548C">
              <w:rPr>
                <w:rStyle w:val="TexteTableauCar"/>
                <w:noProof/>
                <w:lang w:val="en-US"/>
              </w:rPr>
              <w:t>Implantation géographique non conforme à l'usage du bien</w:t>
            </w:r>
          </w:p>
          <w:p w:rsidR="00AA5131" w:rsidRPr="004A7FE6" w:rsidRDefault="00403565" w:rsidP="00C32B62">
            <w:pPr>
              <w:pStyle w:val="TexteTableau"/>
              <w:rPr>
                <w:sz w:val="10"/>
                <w:szCs w:val="10"/>
                <w:lang w:val="en-US"/>
              </w:rPr>
            </w:pPr>
            <w:r w:rsidRPr="00E3548C">
              <w:rPr>
                <w:rStyle w:val="TexteTableauCar"/>
                <w:noProof/>
                <w:lang w:val="en-US"/>
              </w:rPr>
              <w:t>Bien(s) isolé(s)</w:t>
            </w:r>
          </w:p>
          <w:p w:rsidR="00AA5131" w:rsidRPr="004A7FE6" w:rsidRDefault="00403565" w:rsidP="00C32B62">
            <w:pPr>
              <w:pStyle w:val="TexteTableau"/>
              <w:rPr>
                <w:sz w:val="10"/>
                <w:szCs w:val="10"/>
                <w:lang w:val="en-US"/>
              </w:rPr>
            </w:pPr>
            <w:r w:rsidRPr="00E3548C">
              <w:rPr>
                <w:rStyle w:val="TexteTableauCar"/>
                <w:noProof/>
                <w:lang w:val="en-US"/>
              </w:rPr>
              <w:t>Mauvaise desserte par les transports en commun</w:t>
            </w:r>
          </w:p>
        </w:tc>
      </w:tr>
    </w:tbl>
    <w:p w:rsidR="00B86D75" w:rsidRPr="00106E93" w:rsidRDefault="00F11AE8" w:rsidP="00B86D75">
      <w:pPr>
        <w:jc w:val="both"/>
        <w:rPr>
          <w:lang w:val="en-US"/>
        </w:rPr>
      </w:pPr>
    </w:p>
    <w:tbl>
      <w:tblPr>
        <w:tblW w:w="9239" w:type="dxa"/>
        <w:jc w:val="center"/>
        <w:tblLayout w:type="fixed"/>
        <w:tblLook w:val="04A0" w:firstRow="1" w:lastRow="0" w:firstColumn="1" w:lastColumn="0" w:noHBand="0" w:noVBand="1"/>
      </w:tblPr>
      <w:tblGrid>
        <w:gridCol w:w="4619"/>
        <w:gridCol w:w="4620"/>
      </w:tblGrid>
      <w:tr w:rsidR="00B86D75" w:rsidRPr="00244B96" w:rsidTr="00C43329">
        <w:trPr>
          <w:cantSplit/>
          <w:trHeight w:val="567"/>
          <w:tblHeade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valorisants</w:t>
            </w:r>
          </w:p>
          <w:p w:rsidR="00B86D75" w:rsidRPr="00AA1CA9" w:rsidRDefault="00403565" w:rsidP="00E91868">
            <w:pPr>
              <w:pStyle w:val="Sansinterligne"/>
              <w:jc w:val="center"/>
              <w:rPr>
                <w:b/>
                <w:sz w:val="20"/>
                <w:szCs w:val="20"/>
              </w:rPr>
            </w:pPr>
            <w:r w:rsidRPr="00AA1CA9">
              <w:rPr>
                <w:b/>
                <w:noProof/>
                <w:sz w:val="20"/>
                <w:szCs w:val="20"/>
              </w:rPr>
              <w:t>maison</w:t>
            </w:r>
          </w:p>
        </w:tc>
        <w:tc>
          <w:tcPr>
            <w:tcW w:w="4620" w:type="dxa"/>
            <w:tcBorders>
              <w:top w:val="single" w:sz="20" w:space="0" w:color="FFFFFF"/>
              <w:left w:val="single" w:sz="20" w:space="0" w:color="FFFFFF"/>
              <w:bottom w:val="single" w:sz="20" w:space="0" w:color="FFFFFF"/>
              <w:right w:val="single" w:sz="20" w:space="0" w:color="FFFFFF"/>
            </w:tcBorders>
            <w:shd w:val="clear" w:color="auto" w:fill="C6D9F1" w:themeFill="text2" w:themeFillTint="33"/>
            <w:tcMar>
              <w:top w:w="0" w:type="dxa"/>
              <w:left w:w="0" w:type="dxa"/>
              <w:bottom w:w="0" w:type="dxa"/>
              <w:right w:w="0" w:type="dxa"/>
            </w:tcMar>
            <w:vAlign w:val="center"/>
          </w:tcPr>
          <w:p w:rsidR="00B86D75" w:rsidRPr="002D4282" w:rsidRDefault="00403565" w:rsidP="00E91868">
            <w:pPr>
              <w:pStyle w:val="Sansinterligne"/>
              <w:jc w:val="center"/>
              <w:rPr>
                <w:b/>
                <w:sz w:val="20"/>
                <w:szCs w:val="20"/>
              </w:rPr>
            </w:pPr>
            <w:r w:rsidRPr="002D4282">
              <w:rPr>
                <w:b/>
                <w:sz w:val="20"/>
                <w:szCs w:val="20"/>
              </w:rPr>
              <w:t>Eléments de jugement préjudiciables</w:t>
            </w:r>
          </w:p>
          <w:p w:rsidR="00B86D75" w:rsidRPr="00AA1CA9" w:rsidRDefault="00403565" w:rsidP="00E91868">
            <w:pPr>
              <w:pStyle w:val="Sansinterligne"/>
              <w:jc w:val="center"/>
              <w:rPr>
                <w:b/>
                <w:sz w:val="20"/>
                <w:szCs w:val="20"/>
              </w:rPr>
            </w:pPr>
            <w:r w:rsidRPr="00AA1CA9">
              <w:rPr>
                <w:b/>
                <w:noProof/>
                <w:sz w:val="20"/>
                <w:szCs w:val="20"/>
              </w:rPr>
              <w:t>maison</w:t>
            </w:r>
          </w:p>
        </w:tc>
      </w:tr>
      <w:tr w:rsidR="00B86D75" w:rsidRPr="00D82FD7" w:rsidTr="00C43329">
        <w:trPr>
          <w:jc w:val="center"/>
        </w:trPr>
        <w:tc>
          <w:tcPr>
            <w:tcW w:w="4619"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DA7530" w:rsidRPr="001C4844" w:rsidRDefault="00F11AE8" w:rsidP="00DA7530">
            <w:pPr>
              <w:pStyle w:val="Sansinterligne"/>
              <w:rPr>
                <w:sz w:val="8"/>
                <w:szCs w:val="8"/>
                <w:lang w:val="en-US"/>
              </w:rPr>
            </w:pPr>
          </w:p>
          <w:p w:rsidR="00DA7530" w:rsidRPr="004A7FE6" w:rsidRDefault="00403565" w:rsidP="00C32B62">
            <w:pPr>
              <w:pStyle w:val="TexteTableau"/>
              <w:rPr>
                <w:sz w:val="10"/>
                <w:szCs w:val="10"/>
                <w:lang w:val="en-US"/>
              </w:rPr>
            </w:pPr>
            <w:r>
              <w:rPr>
                <w:rStyle w:val="TexteTableauCar"/>
                <w:noProof/>
              </w:rPr>
              <w:t>Bonne exposition / vue</w:t>
            </w:r>
          </w:p>
        </w:tc>
        <w:tc>
          <w:tcPr>
            <w:tcW w:w="4620" w:type="dxa"/>
            <w:tcBorders>
              <w:top w:val="single" w:sz="20" w:space="0" w:color="FFFFFF"/>
              <w:left w:val="single" w:sz="20" w:space="0" w:color="FFFFFF"/>
              <w:bottom w:val="single" w:sz="20" w:space="0" w:color="FFFFFF"/>
              <w:right w:val="single" w:sz="20" w:space="0" w:color="FFFFFF"/>
            </w:tcBorders>
            <w:shd w:val="clear" w:color="auto" w:fill="8DB3E2" w:themeFill="text2" w:themeFillTint="66"/>
            <w:tcMar>
              <w:top w:w="57" w:type="dxa"/>
              <w:left w:w="57" w:type="dxa"/>
              <w:bottom w:w="57" w:type="dxa"/>
              <w:right w:w="57" w:type="dxa"/>
            </w:tcMar>
          </w:tcPr>
          <w:p w:rsidR="00F94F29" w:rsidRPr="001C4844" w:rsidRDefault="00F11AE8" w:rsidP="00F94F29">
            <w:pPr>
              <w:pStyle w:val="Sansinterligne"/>
              <w:rPr>
                <w:sz w:val="8"/>
                <w:szCs w:val="8"/>
                <w:lang w:val="en-US"/>
              </w:rPr>
            </w:pPr>
          </w:p>
          <w:p w:rsidR="00F94F29" w:rsidRPr="004A7FE6" w:rsidRDefault="00403565" w:rsidP="00C32B62">
            <w:pPr>
              <w:pStyle w:val="TexteTableau"/>
              <w:rPr>
                <w:sz w:val="10"/>
                <w:szCs w:val="10"/>
                <w:lang w:val="en-US"/>
              </w:rPr>
            </w:pPr>
            <w:r w:rsidRPr="00E3548C">
              <w:rPr>
                <w:rStyle w:val="TexteTableauCar"/>
                <w:noProof/>
                <w:lang w:val="en-US"/>
              </w:rPr>
              <w:t>Exigüité des pièces</w:t>
            </w:r>
          </w:p>
          <w:p w:rsidR="00F94F29" w:rsidRPr="004A7FE6" w:rsidRDefault="00403565" w:rsidP="00C32B62">
            <w:pPr>
              <w:pStyle w:val="TexteTableau"/>
              <w:rPr>
                <w:sz w:val="10"/>
                <w:szCs w:val="10"/>
                <w:lang w:val="en-US"/>
              </w:rPr>
            </w:pPr>
            <w:r w:rsidRPr="00E3548C">
              <w:rPr>
                <w:rStyle w:val="TexteTableauCar"/>
                <w:noProof/>
                <w:lang w:val="en-US"/>
              </w:rPr>
              <w:t>Mauvais état d'entretien intérieur</w:t>
            </w:r>
          </w:p>
          <w:p w:rsidR="00F94F29" w:rsidRPr="004A7FE6" w:rsidRDefault="00403565" w:rsidP="00C32B62">
            <w:pPr>
              <w:pStyle w:val="TexteTableau"/>
              <w:rPr>
                <w:sz w:val="10"/>
                <w:szCs w:val="10"/>
                <w:lang w:val="en-US"/>
              </w:rPr>
            </w:pPr>
            <w:r w:rsidRPr="00E3548C">
              <w:rPr>
                <w:rStyle w:val="TexteTableauCar"/>
                <w:noProof/>
                <w:lang w:val="en-US"/>
              </w:rPr>
              <w:t>Travaux à prévoir</w:t>
            </w:r>
          </w:p>
          <w:p w:rsidR="00F94F29" w:rsidRPr="004A7FE6" w:rsidRDefault="00403565" w:rsidP="00C32B62">
            <w:pPr>
              <w:pStyle w:val="TexteTableau"/>
              <w:rPr>
                <w:sz w:val="10"/>
                <w:szCs w:val="10"/>
                <w:lang w:val="en-US"/>
              </w:rPr>
            </w:pPr>
            <w:r w:rsidRPr="00E3548C">
              <w:rPr>
                <w:rStyle w:val="TexteTableauCar"/>
                <w:noProof/>
                <w:lang w:val="en-US"/>
              </w:rPr>
              <w:t>Mauvais état d'entretien extérieur</w:t>
            </w:r>
          </w:p>
        </w:tc>
      </w:tr>
    </w:tbl>
    <w:p w:rsidR="00B86D75" w:rsidRPr="00106E93" w:rsidRDefault="00F11AE8" w:rsidP="00B86D75">
      <w:pPr>
        <w:jc w:val="both"/>
        <w:rPr>
          <w:lang w:val="en-US"/>
        </w:rPr>
      </w:pPr>
    </w:p>
    <w:p w:rsidR="006A6C62" w:rsidRPr="0047026B" w:rsidRDefault="00403565">
      <w:pPr>
        <w:rPr>
          <w:rFonts w:asciiTheme="majorHAnsi" w:eastAsiaTheme="majorEastAsia" w:hAnsiTheme="majorHAnsi" w:cstheme="majorBidi"/>
          <w:b/>
          <w:bCs/>
          <w:color w:val="365F91" w:themeColor="accent1" w:themeShade="BF"/>
          <w:sz w:val="28"/>
          <w:szCs w:val="28"/>
        </w:rPr>
      </w:pPr>
      <w:r w:rsidRPr="0047026B">
        <w:br w:type="page"/>
      </w:r>
    </w:p>
    <w:p w:rsidR="00BC2B28" w:rsidRPr="0047026B" w:rsidRDefault="00403565" w:rsidP="00AD7562">
      <w:pPr>
        <w:pStyle w:val="Titre3"/>
      </w:pPr>
      <w:bookmarkStart w:id="49" w:name="_Toc500751596"/>
      <w:r w:rsidRPr="0047026B">
        <w:rPr>
          <w:noProof/>
        </w:rPr>
        <w:lastRenderedPageBreak/>
        <w:t>6.</w:t>
      </w:r>
      <w:r w:rsidRPr="0047026B">
        <w:t xml:space="preserve"> E</w:t>
      </w:r>
      <w:r>
        <w:t>VALUATION</w:t>
      </w:r>
      <w:bookmarkEnd w:id="49"/>
    </w:p>
    <w:p w:rsidR="00BC2B28" w:rsidRPr="0047026B" w:rsidRDefault="00403565" w:rsidP="00AD7562">
      <w:pPr>
        <w:pStyle w:val="Titre5"/>
      </w:pPr>
      <w:r w:rsidRPr="0047026B">
        <w:t>Hypothèses d’évaluation</w:t>
      </w:r>
    </w:p>
    <w:p w:rsidR="008E4B48" w:rsidRPr="0047026B" w:rsidRDefault="00F11AE8" w:rsidP="00AD7562">
      <w:pPr>
        <w:keepNext/>
      </w:pPr>
    </w:p>
    <w:tbl>
      <w:tblPr>
        <w:tblStyle w:val="Grilledutableau"/>
        <w:tblW w:w="9288" w:type="dxa"/>
        <w:jc w:val="center"/>
        <w:tblLayout w:type="fixed"/>
        <w:tblLook w:val="04A0" w:firstRow="1" w:lastRow="0" w:firstColumn="1" w:lastColumn="0" w:noHBand="0" w:noVBand="1"/>
      </w:tblPr>
      <w:tblGrid>
        <w:gridCol w:w="2943"/>
        <w:gridCol w:w="6345"/>
      </w:tblGrid>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sz w:val="20"/>
                <w:szCs w:val="20"/>
              </w:rPr>
              <w:t>Date de réalisation</w:t>
            </w:r>
          </w:p>
        </w:tc>
        <w:tc>
          <w:tcPr>
            <w:tcW w:w="6345" w:type="dxa"/>
            <w:tcMar>
              <w:top w:w="57" w:type="dxa"/>
              <w:left w:w="57" w:type="dxa"/>
              <w:bottom w:w="57" w:type="dxa"/>
              <w:right w:w="57" w:type="dxa"/>
            </w:tcMar>
            <w:vAlign w:val="center"/>
          </w:tcPr>
          <w:p w:rsidR="00BC2B28" w:rsidRPr="0047026B" w:rsidRDefault="00403565" w:rsidP="00AD7562">
            <w:pPr>
              <w:keepNext/>
              <w:rPr>
                <w:sz w:val="20"/>
                <w:szCs w:val="20"/>
              </w:rPr>
            </w:pPr>
            <w:r w:rsidRPr="0047026B">
              <w:rPr>
                <w:noProof/>
                <w:sz w:val="20"/>
                <w:szCs w:val="20"/>
              </w:rPr>
              <w:t>30/11/2017</w:t>
            </w:r>
          </w:p>
        </w:tc>
      </w:tr>
      <w:tr w:rsidR="001C77B2" w:rsidRPr="0047026B" w:rsidTr="008F5F69">
        <w:trPr>
          <w:trHeight w:val="567"/>
          <w:jc w:val="center"/>
        </w:trPr>
        <w:tc>
          <w:tcPr>
            <w:tcW w:w="2943" w:type="dxa"/>
            <w:tcMar>
              <w:top w:w="57" w:type="dxa"/>
              <w:left w:w="57" w:type="dxa"/>
              <w:bottom w:w="57" w:type="dxa"/>
              <w:right w:w="57" w:type="dxa"/>
            </w:tcMar>
            <w:vAlign w:val="center"/>
          </w:tcPr>
          <w:p w:rsidR="001C77B2" w:rsidRPr="0047026B" w:rsidRDefault="00403565" w:rsidP="00031551">
            <w:pPr>
              <w:rPr>
                <w:sz w:val="20"/>
                <w:szCs w:val="20"/>
              </w:rPr>
            </w:pPr>
            <w:r w:rsidRPr="0047026B">
              <w:rPr>
                <w:sz w:val="20"/>
                <w:szCs w:val="20"/>
              </w:rPr>
              <w:t>Date de valeur</w:t>
            </w:r>
          </w:p>
        </w:tc>
        <w:tc>
          <w:tcPr>
            <w:tcW w:w="6345" w:type="dxa"/>
            <w:tcMar>
              <w:top w:w="57" w:type="dxa"/>
              <w:left w:w="57" w:type="dxa"/>
              <w:bottom w:w="57" w:type="dxa"/>
              <w:right w:w="57" w:type="dxa"/>
            </w:tcMar>
            <w:vAlign w:val="center"/>
          </w:tcPr>
          <w:p w:rsidR="001C77B2" w:rsidRPr="0047026B" w:rsidRDefault="00403565" w:rsidP="00031551">
            <w:pPr>
              <w:rPr>
                <w:sz w:val="20"/>
                <w:szCs w:val="20"/>
              </w:rPr>
            </w:pPr>
            <w:r w:rsidRPr="0047026B">
              <w:rPr>
                <w:noProof/>
                <w:sz w:val="20"/>
                <w:szCs w:val="20"/>
              </w:rPr>
              <w:t>30/11/2017</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Méthodologie(s)</w:t>
            </w:r>
          </w:p>
        </w:tc>
        <w:tc>
          <w:tcPr>
            <w:tcW w:w="6345" w:type="dxa"/>
            <w:tcMar>
              <w:top w:w="57" w:type="dxa"/>
              <w:left w:w="57" w:type="dxa"/>
              <w:bottom w:w="57" w:type="dxa"/>
              <w:right w:w="57" w:type="dxa"/>
            </w:tcMar>
            <w:vAlign w:val="center"/>
          </w:tcPr>
          <w:p w:rsidR="00BC2B28" w:rsidRPr="0047026B" w:rsidRDefault="00403565" w:rsidP="00031551">
            <w:pPr>
              <w:rPr>
                <w:sz w:val="20"/>
                <w:szCs w:val="20"/>
                <w:highlight w:val="yellow"/>
              </w:rPr>
            </w:pPr>
            <w:r w:rsidRPr="0047026B">
              <w:rPr>
                <w:noProof/>
                <w:sz w:val="20"/>
                <w:szCs w:val="20"/>
              </w:rPr>
              <w:t>comparaison, rendement</w:t>
            </w:r>
          </w:p>
        </w:tc>
      </w:tr>
      <w:tr w:rsidR="00BC2B28" w:rsidRPr="0047026B" w:rsidTr="008F5F69">
        <w:trPr>
          <w:trHeight w:val="567"/>
          <w:jc w:val="center"/>
        </w:trPr>
        <w:tc>
          <w:tcPr>
            <w:tcW w:w="2943" w:type="dxa"/>
            <w:tcMar>
              <w:top w:w="57" w:type="dxa"/>
              <w:left w:w="57" w:type="dxa"/>
              <w:bottom w:w="57" w:type="dxa"/>
              <w:right w:w="57" w:type="dxa"/>
            </w:tcMar>
            <w:vAlign w:val="center"/>
          </w:tcPr>
          <w:p w:rsidR="00BC2B28" w:rsidRPr="0047026B" w:rsidRDefault="00403565" w:rsidP="00031551">
            <w:pPr>
              <w:rPr>
                <w:sz w:val="20"/>
                <w:szCs w:val="20"/>
              </w:rPr>
            </w:pPr>
            <w:r w:rsidRPr="0047026B">
              <w:rPr>
                <w:sz w:val="20"/>
                <w:szCs w:val="20"/>
              </w:rPr>
              <w:t>Occupation(s)</w:t>
            </w:r>
          </w:p>
        </w:tc>
        <w:tc>
          <w:tcPr>
            <w:tcW w:w="6345" w:type="dxa"/>
            <w:tcMar>
              <w:top w:w="57" w:type="dxa"/>
              <w:left w:w="57" w:type="dxa"/>
              <w:bottom w:w="57" w:type="dxa"/>
              <w:right w:w="57" w:type="dxa"/>
            </w:tcMar>
            <w:vAlign w:val="center"/>
          </w:tcPr>
          <w:p w:rsidR="00BC2B28" w:rsidRPr="0047026B" w:rsidRDefault="00403565" w:rsidP="008E4B48">
            <w:pPr>
              <w:rPr>
                <w:sz w:val="20"/>
                <w:szCs w:val="20"/>
              </w:rPr>
            </w:pPr>
            <w:proofErr w:type="spellStart"/>
            <w:r w:rsidRPr="00AD7562">
              <w:rPr>
                <w:sz w:val="20"/>
                <w:szCs w:val="20"/>
                <w:lang w:val="en-US"/>
              </w:rPr>
              <w:t>Libre</w:t>
            </w:r>
            <w:proofErr w:type="spellEnd"/>
            <w:r w:rsidRPr="00AD7562">
              <w:rPr>
                <w:sz w:val="20"/>
                <w:szCs w:val="20"/>
                <w:lang w:val="en-US"/>
              </w:rPr>
              <w:t xml:space="preserve"> de </w:t>
            </w:r>
            <w:proofErr w:type="spellStart"/>
            <w:r w:rsidRPr="00AD7562">
              <w:rPr>
                <w:sz w:val="20"/>
                <w:szCs w:val="20"/>
                <w:lang w:val="en-US"/>
              </w:rPr>
              <w:t>toute</w:t>
            </w:r>
            <w:proofErr w:type="spellEnd"/>
            <w:r w:rsidRPr="00AD7562">
              <w:rPr>
                <w:sz w:val="20"/>
                <w:szCs w:val="20"/>
                <w:lang w:val="en-US"/>
              </w:rPr>
              <w:t xml:space="preserve"> occupation, </w:t>
            </w:r>
            <w:proofErr w:type="spellStart"/>
            <w:r w:rsidRPr="00AD7562">
              <w:rPr>
                <w:sz w:val="20"/>
                <w:szCs w:val="20"/>
                <w:lang w:val="en-US"/>
              </w:rPr>
              <w:t>occupée</w:t>
            </w:r>
            <w:proofErr w:type="spellEnd"/>
            <w:r w:rsidRPr="00AD7562">
              <w:rPr>
                <w:sz w:val="20"/>
                <w:szCs w:val="20"/>
                <w:lang w:val="en-US"/>
              </w:rPr>
              <w:t>.</w:t>
            </w:r>
          </w:p>
        </w:tc>
      </w:tr>
    </w:tbl>
    <w:p w:rsidR="00A457BA" w:rsidRPr="0047026B" w:rsidRDefault="00F11AE8" w:rsidP="003C450E"/>
    <w:p w:rsidR="00537605" w:rsidRPr="00D94F04" w:rsidRDefault="00403565" w:rsidP="00F86BFF">
      <w:pPr>
        <w:pStyle w:val="Titre5"/>
      </w:pPr>
      <w:r w:rsidRPr="00D94F04">
        <w:t xml:space="preserve">Méthode par </w:t>
      </w:r>
      <w:r w:rsidRPr="00413A9C">
        <w:t>comparaison</w:t>
      </w:r>
    </w:p>
    <w:p w:rsidR="00D94F04" w:rsidRDefault="00F11AE8" w:rsidP="00F86BFF">
      <w:pPr>
        <w:pStyle w:val="Interligne"/>
        <w:keepNext/>
      </w:pPr>
    </w:p>
    <w:p w:rsidR="00E36667" w:rsidRDefault="00403565" w:rsidP="00F86BFF">
      <w:pPr>
        <w:keepNext/>
        <w:jc w:val="both"/>
        <w:rPr>
          <w:szCs w:val="24"/>
        </w:rPr>
      </w:pPr>
      <w:r>
        <w:t xml:space="preserve">Pour cette méthode, nous nous baserons sur les valeurs de marché des </w:t>
      </w:r>
      <w:r>
        <w:rPr>
          <w:noProof/>
        </w:rPr>
        <w:t>maisons</w:t>
      </w:r>
      <w:r>
        <w:t xml:space="preserve"> du même type, considérés libres d’occupation</w:t>
      </w:r>
      <w:r>
        <w:rPr>
          <w:szCs w:val="24"/>
        </w:rPr>
        <w:t>.</w:t>
      </w:r>
    </w:p>
    <w:p w:rsidR="00E36667" w:rsidRPr="00972D49" w:rsidRDefault="00403565" w:rsidP="00940111">
      <w:pPr>
        <w:jc w:val="both"/>
      </w:pPr>
      <w:r>
        <w:rPr>
          <w:szCs w:val="24"/>
        </w:rPr>
        <w:t xml:space="preserve">En nous référant au marché des </w:t>
      </w:r>
      <w:r>
        <w:rPr>
          <w:noProof/>
        </w:rPr>
        <w:t>maisons</w:t>
      </w:r>
      <w:r>
        <w:t xml:space="preserve"> du secteur et en tenant compte de ses caractéristiques, nous retiendrons pour </w:t>
      </w:r>
      <w:r>
        <w:rPr>
          <w:noProof/>
        </w:rPr>
        <w:t>cette maison</w:t>
      </w:r>
      <w:r>
        <w:t xml:space="preserve"> une valeur vénale libre de </w:t>
      </w:r>
      <w:r>
        <w:rPr>
          <w:noProof/>
        </w:rPr>
        <w:t>1 780</w:t>
      </w:r>
      <w:r>
        <w:t xml:space="preserve"> </w:t>
      </w:r>
      <w:r w:rsidRPr="00972D49">
        <w:t>€ le m², soit :</w:t>
      </w:r>
    </w:p>
    <w:p w:rsidR="004362FE" w:rsidRPr="00972D49" w:rsidRDefault="00403565" w:rsidP="00940111">
      <w:pPr>
        <w:jc w:val="both"/>
      </w:pPr>
      <w:r w:rsidRPr="00972D49">
        <w:rPr>
          <w:noProof/>
        </w:rPr>
        <w:t>1 780</w:t>
      </w:r>
      <w:r w:rsidRPr="00972D49">
        <w:t xml:space="preserve"> €/m² x </w:t>
      </w:r>
      <w:r w:rsidRPr="00972D49">
        <w:rPr>
          <w:noProof/>
        </w:rPr>
        <w:t>86,58</w:t>
      </w:r>
      <w:r w:rsidRPr="00972D49">
        <w:t xml:space="preserve"> m² = </w:t>
      </w:r>
      <w:r w:rsidRPr="00972D49">
        <w:rPr>
          <w:noProof/>
        </w:rPr>
        <w:t>154 000</w:t>
      </w:r>
      <w:r w:rsidRPr="00972D49">
        <w:t xml:space="preserve"> € hors droits d’enregistrements et frais d’acte (arrondi).</w:t>
      </w:r>
    </w:p>
    <w:p w:rsidR="00FF5EB2" w:rsidRDefault="00403565" w:rsidP="00940111">
      <w:pPr>
        <w:jc w:val="both"/>
      </w:pPr>
      <w:r>
        <w:t>Nous retirerons à cette valeur vénale le prix des travaux, soit :</w:t>
      </w:r>
    </w:p>
    <w:p w:rsidR="00850611" w:rsidRDefault="00403565" w:rsidP="00940111">
      <w:pPr>
        <w:jc w:val="both"/>
        <w:rPr>
          <w:noProof/>
        </w:rPr>
      </w:pPr>
      <w:r>
        <w:rPr>
          <w:noProof/>
        </w:rPr>
        <w:t>154 000</w:t>
      </w:r>
      <w:r>
        <w:t xml:space="preserve"> € - </w:t>
      </w:r>
      <w:r>
        <w:rPr>
          <w:noProof/>
        </w:rPr>
        <w:t>41 993</w:t>
      </w:r>
      <w:r>
        <w:t xml:space="preserve"> € = </w:t>
      </w:r>
      <w:r>
        <w:rPr>
          <w:noProof/>
        </w:rPr>
        <w:t>112 000</w:t>
      </w:r>
      <w:r>
        <w:t xml:space="preserve"> € hors droits d’enregistrement et frais d’acte (arrondi).</w:t>
      </w:r>
    </w:p>
    <w:p w:rsidR="00972D49" w:rsidRDefault="00403565" w:rsidP="00940111">
      <w:pPr>
        <w:jc w:val="both"/>
      </w:pPr>
      <w:r>
        <w:t>Soit une valeur droits d’enregistrement et frais d’acte inclus de :</w:t>
      </w:r>
    </w:p>
    <w:p w:rsidR="00850611" w:rsidRDefault="00403565" w:rsidP="00940111">
      <w:pPr>
        <w:jc w:val="both"/>
        <w:rPr>
          <w:noProof/>
        </w:rPr>
      </w:pPr>
      <w:r>
        <w:rPr>
          <w:noProof/>
        </w:rPr>
        <w:t>112 000</w:t>
      </w:r>
      <w:r>
        <w:t xml:space="preserve"> € x </w:t>
      </w:r>
      <w:r>
        <w:rPr>
          <w:noProof/>
        </w:rPr>
        <w:t>0,92</w:t>
      </w:r>
      <w:r>
        <w:t xml:space="preserve"> = </w:t>
      </w:r>
      <w:r w:rsidRPr="00380095">
        <w:rPr>
          <w:b/>
          <w:noProof/>
        </w:rPr>
        <w:t>121 000</w:t>
      </w:r>
      <w:r w:rsidRPr="00380095">
        <w:rPr>
          <w:b/>
        </w:rPr>
        <w:t xml:space="preserve"> €</w:t>
      </w:r>
      <w:r w:rsidRPr="00A9429B">
        <w:rPr>
          <w:b/>
        </w:rPr>
        <w:t xml:space="preserve"> droits d’enregistrements et frais d’acte inclus (arrondi)</w:t>
      </w:r>
      <w:r w:rsidRPr="00F93863">
        <w:t>.</w:t>
      </w:r>
    </w:p>
    <w:p w:rsidR="00427115" w:rsidRDefault="00F11AE8" w:rsidP="00940111">
      <w:pPr>
        <w:jc w:val="both"/>
      </w:pPr>
    </w:p>
    <w:p w:rsidR="00537605" w:rsidRPr="004677CD" w:rsidRDefault="00403565" w:rsidP="002342EA">
      <w:pPr>
        <w:pStyle w:val="Titre5"/>
      </w:pPr>
      <w:r w:rsidRPr="004677CD">
        <w:lastRenderedPageBreak/>
        <w:t>Méthode par rendement</w:t>
      </w:r>
    </w:p>
    <w:p w:rsidR="004677CD" w:rsidRDefault="00F11AE8" w:rsidP="002342EA">
      <w:pPr>
        <w:pStyle w:val="Interligne"/>
        <w:keepNext/>
      </w:pPr>
    </w:p>
    <w:p w:rsidR="00216DA2" w:rsidRDefault="00403565" w:rsidP="002342EA">
      <w:pPr>
        <w:keepNext/>
        <w:jc w:val="both"/>
        <w:rPr>
          <w:i/>
        </w:rPr>
      </w:pPr>
      <w:r w:rsidRPr="004677CD">
        <w:rPr>
          <w:i/>
          <w:u w:val="single"/>
        </w:rPr>
        <w:t>Valeur locative de marché (VLM)</w:t>
      </w:r>
    </w:p>
    <w:p w:rsidR="00216DA2" w:rsidRDefault="00403565" w:rsidP="00E14EC1">
      <w:pPr>
        <w:keepNext/>
        <w:jc w:val="both"/>
      </w:pPr>
      <w:r>
        <w:t xml:space="preserve">La VLM annuelle pour </w:t>
      </w:r>
      <w:r>
        <w:rPr>
          <w:noProof/>
        </w:rPr>
        <w:t>les maisons</w:t>
      </w:r>
      <w:r>
        <w:t xml:space="preserve"> ayant les mêmes caractéristiques est de </w:t>
      </w:r>
      <w:r>
        <w:rPr>
          <w:noProof/>
        </w:rPr>
        <w:t>98,17</w:t>
      </w:r>
      <w:r>
        <w:t xml:space="preserve"> € par m² hors taxes / hors charges. En appliquant la </w:t>
      </w:r>
      <w:r>
        <w:rPr>
          <w:noProof/>
        </w:rPr>
        <w:t>surface pondérée</w:t>
      </w:r>
      <w:r>
        <w:t xml:space="preserve"> retenue, nous obtenons une VLM de :</w:t>
      </w:r>
    </w:p>
    <w:p w:rsidR="004677CD" w:rsidRPr="00292FD6" w:rsidRDefault="00403565" w:rsidP="00A868A7">
      <w:pPr>
        <w:jc w:val="both"/>
      </w:pPr>
      <w:r>
        <w:rPr>
          <w:noProof/>
        </w:rPr>
        <w:t>98,17</w:t>
      </w:r>
      <w:r>
        <w:t xml:space="preserve"> € x </w:t>
      </w:r>
      <w:r>
        <w:rPr>
          <w:noProof/>
        </w:rPr>
        <w:t>86,58</w:t>
      </w:r>
      <w:r>
        <w:t xml:space="preserve"> m² = </w:t>
      </w:r>
      <w:r w:rsidRPr="0047347C">
        <w:rPr>
          <w:b/>
          <w:noProof/>
        </w:rPr>
        <w:t>8 500</w:t>
      </w:r>
      <w:r w:rsidRPr="001D0673">
        <w:rPr>
          <w:b/>
        </w:rPr>
        <w:t xml:space="preserve"> € par an hors taxes et hors charges</w:t>
      </w:r>
      <w:r>
        <w:rPr>
          <w:b/>
        </w:rPr>
        <w:t xml:space="preserve"> (arrondi)</w:t>
      </w:r>
      <w:r w:rsidRPr="00F93863">
        <w:t>.</w:t>
      </w:r>
    </w:p>
    <w:p w:rsidR="00A92BF7" w:rsidRDefault="00F11AE8" w:rsidP="00A868A7">
      <w:pPr>
        <w:jc w:val="both"/>
        <w:rPr>
          <w:i/>
          <w:u w:val="single"/>
        </w:rPr>
      </w:pPr>
    </w:p>
    <w:p w:rsidR="005B1D61" w:rsidRDefault="00403565" w:rsidP="00E14EC1">
      <w:pPr>
        <w:keepNext/>
        <w:jc w:val="both"/>
        <w:rPr>
          <w:i/>
          <w:u w:val="single"/>
        </w:rPr>
      </w:pPr>
      <w:r w:rsidRPr="004677CD">
        <w:rPr>
          <w:i/>
          <w:u w:val="single"/>
        </w:rPr>
        <w:t>Valeur vénale du bien loué à la VLM</w:t>
      </w:r>
    </w:p>
    <w:p w:rsidR="00EB6E4C" w:rsidRDefault="00403565" w:rsidP="00E14EC1">
      <w:pPr>
        <w:keepNext/>
        <w:jc w:val="both"/>
      </w:pPr>
      <w:r>
        <w:t xml:space="preserve">En appliquant un rendement théorique de </w:t>
      </w:r>
      <w:r>
        <w:rPr>
          <w:noProof/>
        </w:rPr>
        <w:t>5,5</w:t>
      </w:r>
      <w:r>
        <w:t xml:space="preserve"> % à la VLM, nous obtenons une valeur vénale de :</w:t>
      </w:r>
    </w:p>
    <w:p w:rsidR="00EB6E4C" w:rsidRDefault="00403565" w:rsidP="00A868A7">
      <w:pPr>
        <w:jc w:val="both"/>
      </w:pPr>
      <w:r w:rsidRPr="004A409C">
        <w:rPr>
          <w:noProof/>
        </w:rPr>
        <w:t>8 500</w:t>
      </w:r>
      <w:r w:rsidRPr="004A409C">
        <w:t xml:space="preserve"> € x 100 / </w:t>
      </w:r>
      <w:r w:rsidRPr="004A409C">
        <w:rPr>
          <w:noProof/>
        </w:rPr>
        <w:t>5,5</w:t>
      </w:r>
      <w:r w:rsidRPr="004A409C">
        <w:t xml:space="preserve"> </w:t>
      </w:r>
      <w:r>
        <w:t xml:space="preserve">= </w:t>
      </w:r>
      <w:r w:rsidRPr="00F365DC">
        <w:rPr>
          <w:b/>
          <w:noProof/>
        </w:rPr>
        <w:t>155 000</w:t>
      </w:r>
      <w:r w:rsidRPr="00675861">
        <w:rPr>
          <w:b/>
        </w:rPr>
        <w:t xml:space="preserve"> € </w:t>
      </w:r>
      <w:r w:rsidRPr="00EB6E4C">
        <w:rPr>
          <w:b/>
        </w:rPr>
        <w:t>droits d’enregistrements et frais d’acte inclus</w:t>
      </w:r>
      <w:r>
        <w:rPr>
          <w:b/>
        </w:rPr>
        <w:t xml:space="preserve"> (arrondi)</w:t>
      </w:r>
      <w:r>
        <w:t>.</w:t>
      </w:r>
    </w:p>
    <w:p w:rsidR="00C76A6F" w:rsidRDefault="00403565" w:rsidP="00A868A7">
      <w:pPr>
        <w:jc w:val="both"/>
      </w:pPr>
      <w:r>
        <w:t>Nous retirerons à cette valeur vénale le prix des travaux, soit :</w:t>
      </w:r>
    </w:p>
    <w:p w:rsidR="00171828" w:rsidRDefault="00403565" w:rsidP="00A868A7">
      <w:pPr>
        <w:jc w:val="both"/>
      </w:pPr>
      <w:r>
        <w:rPr>
          <w:noProof/>
        </w:rPr>
        <w:t>155 000</w:t>
      </w:r>
      <w:r>
        <w:t xml:space="preserve"> € - </w:t>
      </w:r>
      <w:r>
        <w:rPr>
          <w:noProof/>
        </w:rPr>
        <w:t>41 993</w:t>
      </w:r>
      <w:r>
        <w:t xml:space="preserve"> € = </w:t>
      </w:r>
      <w:r w:rsidRPr="004A7C6F">
        <w:rPr>
          <w:b/>
          <w:noProof/>
        </w:rPr>
        <w:t>113 000</w:t>
      </w:r>
      <w:r w:rsidRPr="00394060">
        <w:rPr>
          <w:b/>
        </w:rPr>
        <w:t xml:space="preserve"> € </w:t>
      </w:r>
      <w:r w:rsidRPr="00F20CE8">
        <w:rPr>
          <w:b/>
        </w:rPr>
        <w:t>droits d’enregistrement et frais d’actes inclus</w:t>
      </w:r>
      <w:r>
        <w:rPr>
          <w:b/>
        </w:rPr>
        <w:t xml:space="preserve"> (arrondi)</w:t>
      </w:r>
      <w:r w:rsidRPr="00F93863">
        <w:t>.</w:t>
      </w:r>
    </w:p>
    <w:p w:rsidR="00462E32" w:rsidRDefault="00F11AE8" w:rsidP="00A868A7">
      <w:pPr>
        <w:jc w:val="both"/>
        <w:rPr>
          <w:noProof/>
        </w:rPr>
      </w:pPr>
    </w:p>
    <w:p w:rsidR="00F7175A" w:rsidRDefault="00403565" w:rsidP="00A868A7">
      <w:pPr>
        <w:jc w:val="both"/>
      </w:pPr>
      <w:r>
        <w:t>Soit une valeur hors droits d’enregistrement et frais d’acte de :</w:t>
      </w:r>
    </w:p>
    <w:p w:rsidR="004677CD" w:rsidRPr="00D009EB" w:rsidRDefault="00403565" w:rsidP="00A868A7">
      <w:pPr>
        <w:jc w:val="both"/>
        <w:rPr>
          <w:noProof/>
        </w:rPr>
      </w:pPr>
      <w:r w:rsidRPr="00002F6E">
        <w:rPr>
          <w:noProof/>
        </w:rPr>
        <w:t>113 000</w:t>
      </w:r>
      <w:r w:rsidRPr="00002F6E">
        <w:t xml:space="preserve"> € </w:t>
      </w:r>
      <w:r>
        <w:t>*</w:t>
      </w:r>
      <w:r w:rsidRPr="00002F6E">
        <w:t xml:space="preserve"> </w:t>
      </w:r>
      <w:r w:rsidRPr="00002F6E">
        <w:rPr>
          <w:noProof/>
        </w:rPr>
        <w:t>0,92</w:t>
      </w:r>
      <w:r w:rsidRPr="00002F6E">
        <w:t xml:space="preserve"> = </w:t>
      </w:r>
      <w:r w:rsidRPr="00BF69F0">
        <w:rPr>
          <w:b/>
          <w:noProof/>
        </w:rPr>
        <w:t>104 000</w:t>
      </w:r>
      <w:r w:rsidRPr="0060125D">
        <w:rPr>
          <w:b/>
        </w:rPr>
        <w:t xml:space="preserve"> €</w:t>
      </w:r>
      <w:r w:rsidRPr="00F93863">
        <w:rPr>
          <w:b/>
        </w:rPr>
        <w:t xml:space="preserve"> hors droits d’enregistrement et frais d’acte (arrondi)</w:t>
      </w:r>
      <w:r>
        <w:t>.</w:t>
      </w:r>
    </w:p>
    <w:p w:rsidR="0074013F" w:rsidRDefault="00F11AE8" w:rsidP="00550C7F"/>
    <w:p w:rsidR="000972A2" w:rsidRPr="000972A2" w:rsidRDefault="00403565" w:rsidP="000972A2">
      <w:pPr>
        <w:rPr>
          <w:rFonts w:asciiTheme="majorHAnsi" w:eastAsiaTheme="majorEastAsia" w:hAnsiTheme="majorHAnsi" w:cstheme="majorBidi"/>
          <w:color w:val="4F81BD" w:themeColor="accent1"/>
          <w:lang w:val="en-US"/>
        </w:rPr>
      </w:pPr>
      <w:r w:rsidRPr="000972A2">
        <w:rPr>
          <w:lang w:val="en-US"/>
        </w:rPr>
        <w:br w:type="page"/>
      </w:r>
    </w:p>
    <w:p w:rsidR="00450FF6" w:rsidRPr="000972A2" w:rsidRDefault="00403565" w:rsidP="00DC42EA">
      <w:pPr>
        <w:pStyle w:val="Titre3"/>
        <w:rPr>
          <w:lang w:val="en-US"/>
        </w:rPr>
      </w:pPr>
      <w:bookmarkStart w:id="50" w:name="_Toc500751597"/>
      <w:r w:rsidRPr="000972A2">
        <w:rPr>
          <w:lang w:val="en-US"/>
        </w:rPr>
        <w:lastRenderedPageBreak/>
        <w:t>C</w:t>
      </w:r>
      <w:r>
        <w:rPr>
          <w:lang w:val="en-US"/>
        </w:rPr>
        <w:t>ONCLUSION</w:t>
      </w:r>
      <w:bookmarkEnd w:id="50"/>
    </w:p>
    <w:p w:rsidR="00955276" w:rsidRPr="0052017E" w:rsidRDefault="00F11AE8" w:rsidP="00955276">
      <w:pPr>
        <w:rPr>
          <w:lang w:val="en-US"/>
        </w:rPr>
      </w:pPr>
    </w:p>
    <w:p w:rsidR="00DC42EA" w:rsidRDefault="00403565" w:rsidP="005C7D79">
      <w:pPr>
        <w:pStyle w:val="Sansinterligne"/>
        <w:rPr>
          <w:u w:val="single"/>
        </w:rPr>
      </w:pPr>
      <w:r w:rsidRPr="005C7D79">
        <w:rPr>
          <w:u w:val="single"/>
        </w:rPr>
        <w:t>Valeur vénale du bien libre :</w:t>
      </w:r>
    </w:p>
    <w:p w:rsidR="00BD281D" w:rsidRPr="005C7D79" w:rsidRDefault="00F11AE8" w:rsidP="005C7D79">
      <w:pPr>
        <w:pStyle w:val="Sansinterligne"/>
        <w:rPr>
          <w:u w:val="single"/>
        </w:rPr>
      </w:pPr>
    </w:p>
    <w:p w:rsidR="00DC42EA" w:rsidRDefault="00403565" w:rsidP="00DC42EA">
      <w:pPr>
        <w:pStyle w:val="Sansinterligne"/>
        <w:jc w:val="center"/>
        <w:rPr>
          <w:rFonts w:eastAsia="Arial" w:cs="Arial"/>
          <w:b/>
          <w:color w:val="548DD4"/>
          <w:sz w:val="32"/>
          <w:szCs w:val="32"/>
        </w:rPr>
      </w:pPr>
      <w:r w:rsidRPr="00DC42EA">
        <w:rPr>
          <w:rFonts w:eastAsia="Arial" w:cs="Arial"/>
          <w:b/>
          <w:color w:val="548DD4"/>
          <w:sz w:val="32"/>
          <w:szCs w:val="32"/>
        </w:rPr>
        <w:t>108 000</w:t>
      </w:r>
      <w:r>
        <w:rPr>
          <w:rFonts w:eastAsia="Arial" w:cs="Arial"/>
          <w:b/>
          <w:color w:val="548DD4"/>
          <w:sz w:val="32"/>
          <w:szCs w:val="32"/>
        </w:rPr>
        <w:t xml:space="preserve"> Euros</w:t>
      </w:r>
    </w:p>
    <w:p w:rsidR="009D2EFF" w:rsidRPr="009D2EFF" w:rsidRDefault="00403565" w:rsidP="00DC42EA">
      <w:pPr>
        <w:pStyle w:val="Sansinterligne"/>
        <w:jc w:val="center"/>
        <w:rPr>
          <w:rFonts w:eastAsia="Arial" w:cs="Arial"/>
          <w:b/>
          <w:color w:val="548DD4"/>
          <w:sz w:val="36"/>
          <w:szCs w:val="24"/>
        </w:rPr>
      </w:pPr>
      <w:r w:rsidRPr="00DC42EA">
        <w:rPr>
          <w:rFonts w:eastAsia="Arial" w:cs="Arial"/>
          <w:b/>
          <w:color w:val="548DD4"/>
          <w:sz w:val="32"/>
          <w:szCs w:val="32"/>
        </w:rPr>
        <w:t>hors droits d’enregistrement et frais d’acte</w:t>
      </w:r>
    </w:p>
    <w:p w:rsidR="000972A2" w:rsidRPr="00D01F8B" w:rsidRDefault="00F11AE8" w:rsidP="009D2EFF">
      <w:pPr>
        <w:rPr>
          <w:lang w:val="en-US"/>
        </w:rPr>
      </w:pPr>
    </w:p>
    <w:p w:rsidR="00BD281D" w:rsidRPr="00D01F8B" w:rsidRDefault="00F11AE8" w:rsidP="009D2EFF">
      <w:pPr>
        <w:rPr>
          <w:lang w:val="en-US"/>
        </w:rPr>
      </w:pPr>
    </w:p>
    <w:p w:rsidR="002E2FA5" w:rsidRPr="002E2FA5" w:rsidRDefault="00403565" w:rsidP="002E2FA5">
      <w:pPr>
        <w:pStyle w:val="Sansinterligne"/>
        <w:jc w:val="center"/>
        <w:rPr>
          <w:rFonts w:eastAsia="Arial" w:cs="Arial"/>
          <w:b/>
          <w:color w:val="548DD4"/>
          <w:sz w:val="32"/>
          <w:szCs w:val="32"/>
        </w:rPr>
      </w:pPr>
      <w:r w:rsidRPr="00D01F8B">
        <w:rPr>
          <w:rFonts w:eastAsia="Arial" w:cs="Arial"/>
          <w:b/>
          <w:color w:val="548DD4"/>
          <w:sz w:val="32"/>
          <w:szCs w:val="32"/>
          <w:lang w:val="en-US"/>
        </w:rPr>
        <w:t xml:space="preserve">118 000 </w:t>
      </w:r>
      <w:r w:rsidRPr="002E2FA5">
        <w:rPr>
          <w:rFonts w:eastAsia="Arial" w:cs="Arial"/>
          <w:b/>
          <w:color w:val="548DD4"/>
          <w:sz w:val="32"/>
          <w:szCs w:val="32"/>
        </w:rPr>
        <w:t>Euros</w:t>
      </w:r>
    </w:p>
    <w:p w:rsidR="000972A2" w:rsidRDefault="00403565" w:rsidP="002E2FA5">
      <w:pPr>
        <w:pStyle w:val="Sansinterligne"/>
        <w:jc w:val="center"/>
      </w:pPr>
      <w:r w:rsidRPr="002E2FA5">
        <w:rPr>
          <w:rFonts w:eastAsia="Arial" w:cs="Arial"/>
          <w:b/>
          <w:color w:val="548DD4"/>
          <w:sz w:val="32"/>
          <w:szCs w:val="32"/>
        </w:rPr>
        <w:t>droits d’enregistrement et frais d’acte inclus</w:t>
      </w:r>
    </w:p>
    <w:p w:rsidR="009D2EFF" w:rsidRPr="00D01F8B" w:rsidRDefault="00F11AE8" w:rsidP="000972A2">
      <w:pPr>
        <w:rPr>
          <w:lang w:val="en-US"/>
        </w:rPr>
      </w:pPr>
    </w:p>
    <w:p w:rsidR="00DE6DB4" w:rsidRDefault="00F11AE8" w:rsidP="00606A62">
      <w:pPr>
        <w:pStyle w:val="Sansinterligne"/>
        <w:jc w:val="center"/>
      </w:pPr>
    </w:p>
    <w:p w:rsidR="00DE6DB4" w:rsidRPr="00D01F8B" w:rsidRDefault="00F11AE8" w:rsidP="005732C3">
      <w:pPr>
        <w:rPr>
          <w:lang w:val="en-US"/>
        </w:rPr>
      </w:pPr>
    </w:p>
    <w:p w:rsidR="00A32104" w:rsidRPr="00A32104" w:rsidRDefault="00403565" w:rsidP="00A32104">
      <w:pPr>
        <w:rPr>
          <w:lang w:val="en-US"/>
        </w:rPr>
      </w:pPr>
      <w:r w:rsidRPr="00D01F8B">
        <w:rPr>
          <w:noProof/>
          <w:lang w:val="en-US"/>
        </w:rPr>
        <w:t>une fois terminée, cette maison peut valoir entre 150 000 et 160 000 €.</w:t>
      </w:r>
      <w:r w:rsidRPr="00D01F8B">
        <w:rPr>
          <w:noProof/>
          <w:lang w:val="en-US"/>
        </w:rPr>
        <w:br/>
        <w:t>toutefois il conviendra de vérifier que le bien est raccordé au réseau d'assainissement collectif.</w:t>
      </w:r>
    </w:p>
    <w:p w:rsidR="00B128CD" w:rsidRDefault="00403565">
      <w:r>
        <w:br w:type="page"/>
      </w:r>
    </w:p>
    <w:p w:rsidR="00E577AE" w:rsidRDefault="00403565" w:rsidP="00E10563">
      <w:pPr>
        <w:pStyle w:val="Titre3"/>
        <w:rPr>
          <w:b w:val="0"/>
          <w:noProof/>
        </w:rPr>
      </w:pPr>
      <w:bookmarkStart w:id="51" w:name="_Toc500751598"/>
      <w:r>
        <w:lastRenderedPageBreak/>
        <w:t>PLAN DE SITUATION / PHOTOS</w:t>
      </w:r>
      <w:bookmarkEnd w:id="51"/>
    </w:p>
    <w:p w:rsidR="00B437E7" w:rsidRPr="00B437E7" w:rsidRDefault="00F11AE8" w:rsidP="00B437E7">
      <w:pPr>
        <w:pStyle w:val="Interligne"/>
      </w:pPr>
    </w:p>
    <w:p w:rsidR="00B128CD" w:rsidRPr="00C4522B" w:rsidRDefault="00403565" w:rsidP="00B128CD">
      <w:pPr>
        <w:rPr>
          <w:lang w:val="en-US"/>
        </w:rPr>
      </w:pPr>
      <w:r w:rsidRPr="00B917D7">
        <w:rPr>
          <w:b/>
          <w:noProof/>
          <w:u w:val="single"/>
          <w:lang w:val="en-US"/>
        </w:rPr>
        <w:t>Photos</w:t>
      </w:r>
    </w:p>
    <w:p w:rsidR="00F6121A" w:rsidRDefault="00403565" w:rsidP="00F6121A">
      <w:pPr>
        <w:pStyle w:val="Sansinterligne"/>
        <w:jc w:val="center"/>
      </w:pPr>
      <w:r>
        <w:rPr>
          <w:noProof/>
          <w:lang w:eastAsia="fr-FR"/>
        </w:rPr>
        <w:drawing>
          <wp:inline distT="0" distB="0" distL="0" distR="0">
            <wp:extent cx="3809999" cy="2857500"/>
            <wp:effectExtent l="0" t="19050" r="76067" b="57017"/>
            <wp:docPr id="6" name="Imag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cstate="print"/>
                    <a:stretch>
                      <a:fillRect/>
                    </a:stretch>
                  </pic:blipFill>
                  <pic:spPr>
                    <a:xfrm>
                      <a:off x="0" y="0"/>
                      <a:ext cx="3809999" cy="2857500"/>
                    </a:xfrm>
                    <a:prstGeom prst="rect">
                      <a:avLst/>
                    </a:prstGeom>
                    <a:effectLst>
                      <a:outerShdw blurRad="50800" dist="38100" dir="2700000" algn="tl" rotWithShape="0">
                        <a:prstClr val="black">
                          <a:alpha val="40000"/>
                        </a:prstClr>
                      </a:outerShdw>
                    </a:effectLst>
                  </pic:spPr>
                </pic:pic>
              </a:graphicData>
            </a:graphic>
          </wp:inline>
        </w:drawing>
      </w:r>
    </w:p>
    <w:p w:rsidR="00F6121A" w:rsidRPr="006E20C7" w:rsidRDefault="00A4203D" w:rsidP="00F6121A">
      <w:pPr>
        <w:jc w:val="center"/>
        <w:rPr>
          <w:b/>
          <w:i/>
          <w:lang w:val="en-US"/>
        </w:rPr>
      </w:pPr>
      <w:r>
        <w:rPr>
          <w:b/>
          <w:i/>
          <w:noProof/>
          <w:lang w:val="en-US"/>
        </w:rPr>
        <w:t>Façade arriere</w:t>
      </w:r>
    </w:p>
    <w:p w:rsidR="00F6121A" w:rsidRPr="00F6121A" w:rsidRDefault="00F11AE8" w:rsidP="00B128CD"/>
    <w:p w:rsidR="00F6121A" w:rsidRDefault="00403565" w:rsidP="00F6121A">
      <w:pPr>
        <w:pStyle w:val="Sansinterligne"/>
        <w:jc w:val="center"/>
      </w:pPr>
      <w:r>
        <w:rPr>
          <w:noProof/>
          <w:lang w:eastAsia="fr-FR"/>
        </w:rPr>
        <w:drawing>
          <wp:inline distT="0" distB="0" distL="0" distR="0">
            <wp:extent cx="3809999" cy="2857500"/>
            <wp:effectExtent l="0" t="19050" r="76067" b="57017"/>
            <wp:docPr id="7" name="Imag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cstate="print"/>
                    <a:stretch>
                      <a:fillRect/>
                    </a:stretch>
                  </pic:blipFill>
                  <pic:spPr>
                    <a:xfrm>
                      <a:off x="0" y="0"/>
                      <a:ext cx="3809999" cy="2857500"/>
                    </a:xfrm>
                    <a:prstGeom prst="rect">
                      <a:avLst/>
                    </a:prstGeom>
                    <a:effectLst>
                      <a:outerShdw blurRad="50800" dist="38100" dir="2700000" algn="tl" rotWithShape="0">
                        <a:prstClr val="black">
                          <a:alpha val="40000"/>
                        </a:prstClr>
                      </a:outerShdw>
                    </a:effectLst>
                  </pic:spPr>
                </pic:pic>
              </a:graphicData>
            </a:graphic>
          </wp:inline>
        </w:drawing>
      </w:r>
    </w:p>
    <w:p w:rsidR="00F6121A" w:rsidRPr="006E20C7" w:rsidRDefault="00A4203D" w:rsidP="00F6121A">
      <w:pPr>
        <w:jc w:val="center"/>
        <w:rPr>
          <w:b/>
          <w:i/>
          <w:lang w:val="en-US"/>
        </w:rPr>
      </w:pPr>
      <w:r>
        <w:rPr>
          <w:b/>
          <w:i/>
          <w:noProof/>
          <w:lang w:val="en-US"/>
        </w:rPr>
        <w:t>Façade avant</w:t>
      </w:r>
    </w:p>
    <w:p w:rsidR="00F6121A" w:rsidRPr="00F6121A" w:rsidRDefault="00F11AE8" w:rsidP="00B128CD"/>
    <w:p w:rsidR="003C0240" w:rsidRDefault="00403565" w:rsidP="002000A9">
      <w:pPr>
        <w:jc w:val="both"/>
        <w:rPr>
          <w:rFonts w:asciiTheme="majorHAnsi" w:eastAsiaTheme="majorEastAsia" w:hAnsiTheme="majorHAnsi" w:cstheme="majorBidi"/>
          <w:b/>
          <w:bCs/>
          <w:color w:val="4F81BD" w:themeColor="accent1"/>
        </w:rPr>
      </w:pPr>
      <w:r>
        <w:br w:type="page"/>
      </w:r>
    </w:p>
    <w:p w:rsidR="00B0741E" w:rsidRDefault="00403565" w:rsidP="00117D66">
      <w:pPr>
        <w:pStyle w:val="Titre1"/>
        <w:pBdr>
          <w:bottom w:val="single" w:sz="4" w:space="1" w:color="4F81BD" w:themeColor="accent1"/>
        </w:pBdr>
      </w:pPr>
      <w:bookmarkStart w:id="52" w:name="_Toc500751599"/>
      <w:r>
        <w:lastRenderedPageBreak/>
        <w:t>SYNTHESE DES EVALUATIONS</w:t>
      </w:r>
      <w:bookmarkEnd w:id="52"/>
    </w:p>
    <w:p w:rsidR="00F95310" w:rsidRDefault="00F11AE8" w:rsidP="00F95310"/>
    <w:p w:rsidR="00F95310" w:rsidRPr="00F95310" w:rsidRDefault="00403565" w:rsidP="00F95310">
      <w:r>
        <w:t>Pour l’ensemble du patrimoine nous avons retenu les valeurs suivantes :</w:t>
      </w:r>
    </w:p>
    <w:tbl>
      <w:tblPr>
        <w:tblW w:w="9413" w:type="dxa"/>
        <w:jc w:val="center"/>
        <w:tblLayout w:type="fixed"/>
        <w:tblCellMar>
          <w:left w:w="0" w:type="dxa"/>
          <w:right w:w="0" w:type="dxa"/>
        </w:tblCellMar>
        <w:tblLook w:val="0000" w:firstRow="0" w:lastRow="0" w:firstColumn="0" w:lastColumn="0" w:noHBand="0" w:noVBand="0"/>
      </w:tblPr>
      <w:tblGrid>
        <w:gridCol w:w="1617"/>
        <w:gridCol w:w="1417"/>
        <w:gridCol w:w="1843"/>
        <w:gridCol w:w="2126"/>
        <w:gridCol w:w="2410"/>
      </w:tblGrid>
      <w:tr w:rsidR="003C0240" w:rsidRPr="00A91163" w:rsidTr="00A44412">
        <w:trPr>
          <w:trHeight w:hRule="exact" w:val="567"/>
          <w:tblHeader/>
          <w:jc w:val="center"/>
        </w:trPr>
        <w:tc>
          <w:tcPr>
            <w:tcW w:w="161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3C0240" w:rsidRPr="00A91163" w:rsidRDefault="00403565" w:rsidP="00E703E3">
            <w:pPr>
              <w:pStyle w:val="Sansinterligne"/>
              <w:jc w:val="center"/>
              <w:rPr>
                <w:b/>
                <w:sz w:val="20"/>
                <w:szCs w:val="20"/>
              </w:rPr>
            </w:pPr>
            <w:r>
              <w:rPr>
                <w:b/>
                <w:sz w:val="20"/>
                <w:szCs w:val="20"/>
              </w:rPr>
              <w:t>Bien</w:t>
            </w:r>
          </w:p>
        </w:tc>
        <w:tc>
          <w:tcPr>
            <w:tcW w:w="1417"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3C0240" w:rsidRPr="00A91163" w:rsidRDefault="00403565" w:rsidP="00E703E3">
            <w:pPr>
              <w:pStyle w:val="Sansinterligne"/>
              <w:jc w:val="center"/>
              <w:rPr>
                <w:b/>
                <w:sz w:val="20"/>
                <w:szCs w:val="20"/>
              </w:rPr>
            </w:pPr>
            <w:r>
              <w:rPr>
                <w:b/>
                <w:sz w:val="20"/>
                <w:szCs w:val="20"/>
              </w:rPr>
              <w:t>Type</w:t>
            </w:r>
          </w:p>
        </w:tc>
        <w:tc>
          <w:tcPr>
            <w:tcW w:w="1843"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3C0240" w:rsidRPr="004D51FA" w:rsidRDefault="00403565" w:rsidP="00E703E3">
            <w:pPr>
              <w:pStyle w:val="Sansinterligne"/>
              <w:jc w:val="center"/>
              <w:rPr>
                <w:b/>
                <w:sz w:val="20"/>
                <w:szCs w:val="20"/>
              </w:rPr>
            </w:pPr>
            <w:r>
              <w:rPr>
                <w:b/>
                <w:sz w:val="20"/>
                <w:szCs w:val="20"/>
              </w:rPr>
              <w:t>Adresse</w:t>
            </w:r>
          </w:p>
        </w:tc>
        <w:tc>
          <w:tcPr>
            <w:tcW w:w="2126"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3C0240" w:rsidRPr="004D51FA" w:rsidRDefault="00403565" w:rsidP="00E703E3">
            <w:pPr>
              <w:pStyle w:val="Sansinterligne"/>
              <w:jc w:val="center"/>
              <w:rPr>
                <w:b/>
                <w:sz w:val="20"/>
                <w:szCs w:val="20"/>
              </w:rPr>
            </w:pPr>
            <w:r>
              <w:rPr>
                <w:b/>
                <w:sz w:val="20"/>
                <w:szCs w:val="20"/>
              </w:rPr>
              <w:t>Surface</w:t>
            </w:r>
          </w:p>
        </w:tc>
        <w:tc>
          <w:tcPr>
            <w:tcW w:w="2410" w:type="dxa"/>
            <w:tcBorders>
              <w:top w:val="single" w:sz="20" w:space="0" w:color="FFFFFF"/>
              <w:left w:val="single" w:sz="20" w:space="0" w:color="FFFFFF"/>
              <w:bottom w:val="single" w:sz="20" w:space="0" w:color="FFFFFF"/>
              <w:right w:val="single" w:sz="20" w:space="0" w:color="FFFFFF"/>
            </w:tcBorders>
            <w:shd w:val="clear" w:color="C6D9F1" w:fill="C6D9F1"/>
            <w:tcMar>
              <w:top w:w="57" w:type="dxa"/>
              <w:left w:w="57" w:type="dxa"/>
              <w:bottom w:w="57" w:type="dxa"/>
              <w:right w:w="57" w:type="dxa"/>
            </w:tcMar>
            <w:vAlign w:val="center"/>
          </w:tcPr>
          <w:p w:rsidR="003C0240" w:rsidRPr="004D51FA" w:rsidRDefault="00403565" w:rsidP="00E703E3">
            <w:pPr>
              <w:pStyle w:val="Sansinterligne"/>
              <w:jc w:val="center"/>
              <w:rPr>
                <w:b/>
                <w:sz w:val="20"/>
                <w:szCs w:val="20"/>
              </w:rPr>
            </w:pPr>
            <w:r>
              <w:rPr>
                <w:b/>
                <w:sz w:val="20"/>
                <w:szCs w:val="20"/>
              </w:rPr>
              <w:t>Valeur(s)</w:t>
            </w:r>
          </w:p>
        </w:tc>
      </w:tr>
      <w:tr w:rsidR="00BB519F" w:rsidRPr="006F3D84" w:rsidTr="00A44412">
        <w:trPr>
          <w:jc w:val="center"/>
        </w:trPr>
        <w:tc>
          <w:tcPr>
            <w:tcW w:w="16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D108A3">
              <w:rPr>
                <w:noProof/>
                <w:sz w:val="20"/>
                <w:szCs w:val="20"/>
                <w:lang w:val="en-US"/>
              </w:rPr>
              <w:t>garage du haut</w:t>
            </w:r>
          </w:p>
        </w:tc>
        <w:tc>
          <w:tcPr>
            <w:tcW w:w="14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A4203D" w:rsidP="00E703E3">
            <w:pPr>
              <w:pStyle w:val="Sansinterligne"/>
              <w:jc w:val="center"/>
              <w:rPr>
                <w:sz w:val="20"/>
                <w:szCs w:val="20"/>
              </w:rPr>
            </w:pPr>
            <w:r>
              <w:rPr>
                <w:noProof/>
                <w:sz w:val="20"/>
                <w:szCs w:val="20"/>
              </w:rPr>
              <w:t>garage</w:t>
            </w:r>
          </w:p>
        </w:tc>
        <w:tc>
          <w:tcPr>
            <w:tcW w:w="184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AB5E39" w:rsidRDefault="00403565" w:rsidP="008F410D">
            <w:pPr>
              <w:pStyle w:val="Sansinterligne"/>
              <w:jc w:val="center"/>
              <w:rPr>
                <w:sz w:val="20"/>
                <w:szCs w:val="20"/>
              </w:rPr>
            </w:pPr>
            <w:r w:rsidRPr="00AB5E39">
              <w:rPr>
                <w:noProof/>
                <w:sz w:val="20"/>
                <w:szCs w:val="20"/>
              </w:rPr>
              <w:t>24 rue du Dr Calmette, 21000 DIJON</w:t>
            </w:r>
          </w:p>
        </w:tc>
        <w:tc>
          <w:tcPr>
            <w:tcW w:w="2126"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F6BB3" w:rsidRDefault="00403565" w:rsidP="00714075">
            <w:pPr>
              <w:pStyle w:val="Sansinterligne"/>
              <w:rPr>
                <w:sz w:val="20"/>
                <w:szCs w:val="20"/>
                <w:lang w:val="en-US"/>
              </w:rPr>
            </w:pPr>
            <w:r w:rsidRPr="00DF6BB3">
              <w:rPr>
                <w:noProof/>
                <w:sz w:val="20"/>
                <w:szCs w:val="20"/>
                <w:lang w:val="en-US"/>
              </w:rPr>
              <w:t>Pondérée : 10,30 m²</w:t>
            </w:r>
          </w:p>
          <w:p w:rsidR="00BB519F" w:rsidRPr="004D51FA" w:rsidRDefault="00403565" w:rsidP="00714075">
            <w:pPr>
              <w:pStyle w:val="Sansinterligne"/>
              <w:rPr>
                <w:sz w:val="20"/>
                <w:szCs w:val="20"/>
              </w:rPr>
            </w:pPr>
            <w:r w:rsidRPr="00DF6BB3">
              <w:rPr>
                <w:sz w:val="20"/>
                <w:szCs w:val="20"/>
              </w:rPr>
              <w:t xml:space="preserve">Terrain : </w:t>
            </w:r>
            <w:r w:rsidRPr="00DF6BB3">
              <w:rPr>
                <w:noProof/>
                <w:sz w:val="20"/>
                <w:szCs w:val="20"/>
              </w:rPr>
              <w:t>2 300,00 m²</w:t>
            </w:r>
          </w:p>
        </w:tc>
        <w:tc>
          <w:tcPr>
            <w:tcW w:w="241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108A3" w:rsidRDefault="00403565" w:rsidP="00E703E3">
            <w:pPr>
              <w:pStyle w:val="Sansinterligne"/>
              <w:rPr>
                <w:b/>
                <w:sz w:val="20"/>
                <w:szCs w:val="20"/>
                <w:lang w:val="en-US"/>
              </w:rPr>
            </w:pPr>
            <w:proofErr w:type="spellStart"/>
            <w:r w:rsidRPr="00D108A3">
              <w:rPr>
                <w:b/>
                <w:sz w:val="20"/>
                <w:szCs w:val="20"/>
                <w:lang w:val="en-US"/>
              </w:rPr>
              <w:t>Libre</w:t>
            </w:r>
            <w:proofErr w:type="spellEnd"/>
            <w:r w:rsidRPr="00D108A3">
              <w:rPr>
                <w:b/>
                <w:sz w:val="20"/>
                <w:szCs w:val="20"/>
                <w:lang w:val="en-US"/>
              </w:rPr>
              <w:t> :</w:t>
            </w:r>
          </w:p>
          <w:p w:rsidR="00BB519F" w:rsidRPr="00D108A3" w:rsidRDefault="00403565" w:rsidP="00E703E3">
            <w:pPr>
              <w:pStyle w:val="Sansinterligne"/>
              <w:rPr>
                <w:sz w:val="20"/>
                <w:szCs w:val="20"/>
                <w:lang w:val="en-US"/>
              </w:rPr>
            </w:pPr>
            <w:r w:rsidRPr="00D108A3">
              <w:rPr>
                <w:noProof/>
                <w:sz w:val="20"/>
                <w:szCs w:val="20"/>
                <w:lang w:val="en-US"/>
              </w:rPr>
              <w:t>Hors droits :</w:t>
            </w:r>
            <w:r w:rsidRPr="00D108A3">
              <w:rPr>
                <w:sz w:val="20"/>
                <w:szCs w:val="20"/>
                <w:lang w:val="en-US"/>
              </w:rPr>
              <w:t xml:space="preserve"> </w:t>
            </w:r>
            <w:r w:rsidRPr="00D108A3">
              <w:rPr>
                <w:b/>
                <w:noProof/>
                <w:sz w:val="20"/>
                <w:szCs w:val="20"/>
                <w:lang w:val="en-US"/>
              </w:rPr>
              <w:t>13 000 €</w:t>
            </w:r>
            <w:r w:rsidRPr="00D108A3">
              <w:rPr>
                <w:sz w:val="20"/>
                <w:szCs w:val="20"/>
                <w:lang w:val="en-US"/>
              </w:rPr>
              <w:t xml:space="preserve"> </w:t>
            </w:r>
          </w:p>
          <w:p w:rsidR="00BB519F" w:rsidRPr="00D108A3" w:rsidRDefault="00403565" w:rsidP="00E703E3">
            <w:pPr>
              <w:pStyle w:val="Sansinterligne"/>
              <w:rPr>
                <w:sz w:val="20"/>
                <w:szCs w:val="20"/>
                <w:lang w:val="en-US"/>
              </w:rPr>
            </w:pPr>
            <w:r w:rsidRPr="00D108A3">
              <w:rPr>
                <w:noProof/>
                <w:sz w:val="20"/>
                <w:szCs w:val="20"/>
                <w:lang w:val="en-US"/>
              </w:rPr>
              <w:t>Droits inclus :</w:t>
            </w:r>
            <w:r w:rsidRPr="00D108A3">
              <w:rPr>
                <w:lang w:val="en-US"/>
              </w:rPr>
              <w:t xml:space="preserve"> </w:t>
            </w:r>
            <w:r w:rsidRPr="00D108A3">
              <w:rPr>
                <w:b/>
                <w:noProof/>
                <w:sz w:val="20"/>
                <w:szCs w:val="20"/>
                <w:lang w:val="en-US"/>
              </w:rPr>
              <w:t>16 000 €</w:t>
            </w:r>
          </w:p>
        </w:tc>
      </w:tr>
      <w:tr w:rsidR="00BB519F" w:rsidRPr="006F3D84" w:rsidTr="00A44412">
        <w:trPr>
          <w:jc w:val="center"/>
        </w:trPr>
        <w:tc>
          <w:tcPr>
            <w:tcW w:w="16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D108A3">
              <w:rPr>
                <w:noProof/>
                <w:sz w:val="20"/>
                <w:szCs w:val="20"/>
                <w:lang w:val="en-US"/>
              </w:rPr>
              <w:t>maison du haut</w:t>
            </w:r>
          </w:p>
        </w:tc>
        <w:tc>
          <w:tcPr>
            <w:tcW w:w="14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2D40BE">
              <w:rPr>
                <w:noProof/>
                <w:sz w:val="20"/>
                <w:szCs w:val="20"/>
              </w:rPr>
              <w:t>Maison</w:t>
            </w:r>
          </w:p>
        </w:tc>
        <w:tc>
          <w:tcPr>
            <w:tcW w:w="184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AB5E39" w:rsidRDefault="00403565" w:rsidP="008F410D">
            <w:pPr>
              <w:pStyle w:val="Sansinterligne"/>
              <w:jc w:val="center"/>
              <w:rPr>
                <w:sz w:val="20"/>
                <w:szCs w:val="20"/>
              </w:rPr>
            </w:pPr>
            <w:r w:rsidRPr="00AB5E39">
              <w:rPr>
                <w:noProof/>
                <w:sz w:val="20"/>
                <w:szCs w:val="20"/>
              </w:rPr>
              <w:t>24 rue du Dr Calmette, 21000 DIJON</w:t>
            </w:r>
          </w:p>
        </w:tc>
        <w:tc>
          <w:tcPr>
            <w:tcW w:w="2126"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F6BB3" w:rsidRDefault="00403565" w:rsidP="00714075">
            <w:pPr>
              <w:pStyle w:val="Sansinterligne"/>
              <w:rPr>
                <w:sz w:val="20"/>
                <w:szCs w:val="20"/>
                <w:lang w:val="en-US"/>
              </w:rPr>
            </w:pPr>
            <w:r w:rsidRPr="00DF6BB3">
              <w:rPr>
                <w:noProof/>
                <w:sz w:val="20"/>
                <w:szCs w:val="20"/>
                <w:lang w:val="en-US"/>
              </w:rPr>
              <w:t>Pondérée : 62,50 m²</w:t>
            </w:r>
          </w:p>
          <w:p w:rsidR="00BB519F" w:rsidRPr="004D51FA" w:rsidRDefault="00403565" w:rsidP="00714075">
            <w:pPr>
              <w:pStyle w:val="Sansinterligne"/>
              <w:rPr>
                <w:sz w:val="20"/>
                <w:szCs w:val="20"/>
              </w:rPr>
            </w:pPr>
            <w:r w:rsidRPr="00DF6BB3">
              <w:rPr>
                <w:sz w:val="20"/>
                <w:szCs w:val="20"/>
              </w:rPr>
              <w:t xml:space="preserve">Terrain : </w:t>
            </w:r>
            <w:r w:rsidRPr="00DF6BB3">
              <w:rPr>
                <w:noProof/>
                <w:sz w:val="20"/>
                <w:szCs w:val="20"/>
              </w:rPr>
              <w:t>1 000,00 m²</w:t>
            </w:r>
          </w:p>
        </w:tc>
        <w:tc>
          <w:tcPr>
            <w:tcW w:w="241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108A3" w:rsidRDefault="00403565" w:rsidP="00E703E3">
            <w:pPr>
              <w:pStyle w:val="Sansinterligne"/>
              <w:rPr>
                <w:b/>
                <w:sz w:val="20"/>
                <w:szCs w:val="20"/>
                <w:lang w:val="en-US"/>
              </w:rPr>
            </w:pPr>
            <w:proofErr w:type="spellStart"/>
            <w:r w:rsidRPr="00D108A3">
              <w:rPr>
                <w:b/>
                <w:sz w:val="20"/>
                <w:szCs w:val="20"/>
                <w:lang w:val="en-US"/>
              </w:rPr>
              <w:t>Libre</w:t>
            </w:r>
            <w:proofErr w:type="spellEnd"/>
            <w:r w:rsidRPr="00D108A3">
              <w:rPr>
                <w:b/>
                <w:sz w:val="20"/>
                <w:szCs w:val="20"/>
                <w:lang w:val="en-US"/>
              </w:rPr>
              <w:t> :</w:t>
            </w:r>
          </w:p>
          <w:p w:rsidR="00BB519F" w:rsidRPr="00D108A3" w:rsidRDefault="00403565" w:rsidP="00E703E3">
            <w:pPr>
              <w:pStyle w:val="Sansinterligne"/>
              <w:rPr>
                <w:sz w:val="20"/>
                <w:szCs w:val="20"/>
                <w:lang w:val="en-US"/>
              </w:rPr>
            </w:pPr>
            <w:r w:rsidRPr="00D108A3">
              <w:rPr>
                <w:noProof/>
                <w:sz w:val="20"/>
                <w:szCs w:val="20"/>
                <w:lang w:val="en-US"/>
              </w:rPr>
              <w:t>Hors droits :</w:t>
            </w:r>
            <w:r w:rsidRPr="00D108A3">
              <w:rPr>
                <w:sz w:val="20"/>
                <w:szCs w:val="20"/>
                <w:lang w:val="en-US"/>
              </w:rPr>
              <w:t xml:space="preserve"> </w:t>
            </w:r>
            <w:r w:rsidRPr="00D108A3">
              <w:rPr>
                <w:b/>
                <w:noProof/>
                <w:sz w:val="20"/>
                <w:szCs w:val="20"/>
                <w:lang w:val="en-US"/>
              </w:rPr>
              <w:t>90 000 €</w:t>
            </w:r>
            <w:r w:rsidRPr="00D108A3">
              <w:rPr>
                <w:sz w:val="20"/>
                <w:szCs w:val="20"/>
                <w:lang w:val="en-US"/>
              </w:rPr>
              <w:t xml:space="preserve"> </w:t>
            </w:r>
          </w:p>
          <w:p w:rsidR="00BB519F" w:rsidRPr="00D108A3" w:rsidRDefault="00403565" w:rsidP="00E703E3">
            <w:pPr>
              <w:pStyle w:val="Sansinterligne"/>
              <w:rPr>
                <w:sz w:val="20"/>
                <w:szCs w:val="20"/>
                <w:lang w:val="en-US"/>
              </w:rPr>
            </w:pPr>
            <w:r w:rsidRPr="00D108A3">
              <w:rPr>
                <w:noProof/>
                <w:sz w:val="20"/>
                <w:szCs w:val="20"/>
                <w:lang w:val="en-US"/>
              </w:rPr>
              <w:t>Droits inclus :</w:t>
            </w:r>
            <w:r w:rsidRPr="00D108A3">
              <w:rPr>
                <w:lang w:val="en-US"/>
              </w:rPr>
              <w:t xml:space="preserve"> </w:t>
            </w:r>
            <w:r w:rsidRPr="00D108A3">
              <w:rPr>
                <w:b/>
                <w:noProof/>
                <w:sz w:val="20"/>
                <w:szCs w:val="20"/>
                <w:lang w:val="en-US"/>
              </w:rPr>
              <w:t>99 000 €</w:t>
            </w:r>
          </w:p>
        </w:tc>
      </w:tr>
      <w:tr w:rsidR="00BB519F" w:rsidRPr="006F3D84" w:rsidTr="00A44412">
        <w:trPr>
          <w:jc w:val="center"/>
        </w:trPr>
        <w:tc>
          <w:tcPr>
            <w:tcW w:w="16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D108A3">
              <w:rPr>
                <w:noProof/>
                <w:sz w:val="20"/>
                <w:szCs w:val="20"/>
                <w:lang w:val="en-US"/>
              </w:rPr>
              <w:t>local serre</w:t>
            </w:r>
          </w:p>
        </w:tc>
        <w:tc>
          <w:tcPr>
            <w:tcW w:w="14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A4203D" w:rsidP="00E703E3">
            <w:pPr>
              <w:pStyle w:val="Sansinterligne"/>
              <w:jc w:val="center"/>
              <w:rPr>
                <w:sz w:val="20"/>
                <w:szCs w:val="20"/>
              </w:rPr>
            </w:pPr>
            <w:r>
              <w:rPr>
                <w:noProof/>
                <w:sz w:val="20"/>
                <w:szCs w:val="20"/>
              </w:rPr>
              <w:t>remise</w:t>
            </w:r>
          </w:p>
        </w:tc>
        <w:tc>
          <w:tcPr>
            <w:tcW w:w="184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AB5E39" w:rsidRDefault="00403565" w:rsidP="008F410D">
            <w:pPr>
              <w:pStyle w:val="Sansinterligne"/>
              <w:jc w:val="center"/>
              <w:rPr>
                <w:sz w:val="20"/>
                <w:szCs w:val="20"/>
              </w:rPr>
            </w:pPr>
            <w:r w:rsidRPr="00AB5E39">
              <w:rPr>
                <w:noProof/>
                <w:sz w:val="20"/>
                <w:szCs w:val="20"/>
              </w:rPr>
              <w:t>24 rue du Dr Calmette, 21000 DIJON</w:t>
            </w:r>
          </w:p>
        </w:tc>
        <w:tc>
          <w:tcPr>
            <w:tcW w:w="2126"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F6BB3" w:rsidRDefault="00403565" w:rsidP="00714075">
            <w:pPr>
              <w:pStyle w:val="Sansinterligne"/>
              <w:rPr>
                <w:sz w:val="20"/>
                <w:szCs w:val="20"/>
                <w:lang w:val="en-US"/>
              </w:rPr>
            </w:pPr>
            <w:r w:rsidRPr="00DF6BB3">
              <w:rPr>
                <w:noProof/>
                <w:sz w:val="20"/>
                <w:szCs w:val="20"/>
                <w:lang w:val="en-US"/>
              </w:rPr>
              <w:t>Pondérée : 11,75 m²</w:t>
            </w:r>
          </w:p>
          <w:p w:rsidR="00BB519F" w:rsidRPr="004D51FA" w:rsidRDefault="00403565" w:rsidP="00714075">
            <w:pPr>
              <w:pStyle w:val="Sansinterligne"/>
              <w:rPr>
                <w:sz w:val="20"/>
                <w:szCs w:val="20"/>
              </w:rPr>
            </w:pPr>
            <w:r w:rsidRPr="00DF6BB3">
              <w:rPr>
                <w:sz w:val="20"/>
                <w:szCs w:val="20"/>
              </w:rPr>
              <w:t xml:space="preserve">Terrain : </w:t>
            </w:r>
            <w:r w:rsidRPr="00DF6BB3">
              <w:rPr>
                <w:noProof/>
                <w:sz w:val="20"/>
                <w:szCs w:val="20"/>
              </w:rPr>
              <w:t>1 500,00 m²</w:t>
            </w:r>
          </w:p>
        </w:tc>
        <w:tc>
          <w:tcPr>
            <w:tcW w:w="241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108A3" w:rsidRDefault="00403565" w:rsidP="00E703E3">
            <w:pPr>
              <w:pStyle w:val="Sansinterligne"/>
              <w:rPr>
                <w:b/>
                <w:sz w:val="20"/>
                <w:szCs w:val="20"/>
                <w:lang w:val="en-US"/>
              </w:rPr>
            </w:pPr>
            <w:proofErr w:type="spellStart"/>
            <w:r w:rsidRPr="00D108A3">
              <w:rPr>
                <w:b/>
                <w:sz w:val="20"/>
                <w:szCs w:val="20"/>
                <w:lang w:val="en-US"/>
              </w:rPr>
              <w:t>Libre</w:t>
            </w:r>
            <w:proofErr w:type="spellEnd"/>
            <w:r w:rsidRPr="00D108A3">
              <w:rPr>
                <w:b/>
                <w:sz w:val="20"/>
                <w:szCs w:val="20"/>
                <w:lang w:val="en-US"/>
              </w:rPr>
              <w:t> :</w:t>
            </w:r>
          </w:p>
          <w:p w:rsidR="00BB519F" w:rsidRPr="00D108A3" w:rsidRDefault="00403565" w:rsidP="00E703E3">
            <w:pPr>
              <w:pStyle w:val="Sansinterligne"/>
              <w:rPr>
                <w:sz w:val="20"/>
                <w:szCs w:val="20"/>
                <w:lang w:val="en-US"/>
              </w:rPr>
            </w:pPr>
            <w:r w:rsidRPr="00D108A3">
              <w:rPr>
                <w:noProof/>
                <w:sz w:val="20"/>
                <w:szCs w:val="20"/>
                <w:lang w:val="en-US"/>
              </w:rPr>
              <w:t>Hors droits :</w:t>
            </w:r>
            <w:r w:rsidRPr="00D108A3">
              <w:rPr>
                <w:sz w:val="20"/>
                <w:szCs w:val="20"/>
                <w:lang w:val="en-US"/>
              </w:rPr>
              <w:t xml:space="preserve"> </w:t>
            </w:r>
            <w:r w:rsidRPr="00D108A3">
              <w:rPr>
                <w:b/>
                <w:noProof/>
                <w:sz w:val="20"/>
                <w:szCs w:val="20"/>
                <w:lang w:val="en-US"/>
              </w:rPr>
              <w:t>9 000 €</w:t>
            </w:r>
            <w:r w:rsidRPr="00D108A3">
              <w:rPr>
                <w:sz w:val="20"/>
                <w:szCs w:val="20"/>
                <w:lang w:val="en-US"/>
              </w:rPr>
              <w:t xml:space="preserve"> </w:t>
            </w:r>
          </w:p>
          <w:p w:rsidR="00BB519F" w:rsidRPr="00D108A3" w:rsidRDefault="00403565" w:rsidP="00E703E3">
            <w:pPr>
              <w:pStyle w:val="Sansinterligne"/>
              <w:rPr>
                <w:sz w:val="20"/>
                <w:szCs w:val="20"/>
                <w:lang w:val="en-US"/>
              </w:rPr>
            </w:pPr>
            <w:r w:rsidRPr="00D108A3">
              <w:rPr>
                <w:noProof/>
                <w:sz w:val="20"/>
                <w:szCs w:val="20"/>
                <w:lang w:val="en-US"/>
              </w:rPr>
              <w:t>Droits inclus :</w:t>
            </w:r>
            <w:r w:rsidRPr="00D108A3">
              <w:rPr>
                <w:lang w:val="en-US"/>
              </w:rPr>
              <w:t xml:space="preserve"> </w:t>
            </w:r>
            <w:r w:rsidRPr="00D108A3">
              <w:rPr>
                <w:b/>
                <w:noProof/>
                <w:sz w:val="20"/>
                <w:szCs w:val="20"/>
                <w:lang w:val="en-US"/>
              </w:rPr>
              <w:t>11 000 €</w:t>
            </w:r>
          </w:p>
        </w:tc>
      </w:tr>
      <w:tr w:rsidR="00BB519F" w:rsidRPr="006F3D84" w:rsidTr="00A44412">
        <w:trPr>
          <w:jc w:val="center"/>
        </w:trPr>
        <w:tc>
          <w:tcPr>
            <w:tcW w:w="16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D108A3">
              <w:rPr>
                <w:noProof/>
                <w:sz w:val="20"/>
                <w:szCs w:val="20"/>
                <w:lang w:val="en-US"/>
              </w:rPr>
              <w:t>maison du bas</w:t>
            </w:r>
          </w:p>
        </w:tc>
        <w:tc>
          <w:tcPr>
            <w:tcW w:w="1417"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2D40BE" w:rsidRDefault="00403565" w:rsidP="00E703E3">
            <w:pPr>
              <w:pStyle w:val="Sansinterligne"/>
              <w:jc w:val="center"/>
              <w:rPr>
                <w:sz w:val="20"/>
                <w:szCs w:val="20"/>
              </w:rPr>
            </w:pPr>
            <w:r w:rsidRPr="002D40BE">
              <w:rPr>
                <w:noProof/>
                <w:sz w:val="20"/>
                <w:szCs w:val="20"/>
              </w:rPr>
              <w:t>Maison</w:t>
            </w:r>
          </w:p>
        </w:tc>
        <w:tc>
          <w:tcPr>
            <w:tcW w:w="1843"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AB5E39" w:rsidRDefault="00403565" w:rsidP="008F410D">
            <w:pPr>
              <w:pStyle w:val="Sansinterligne"/>
              <w:jc w:val="center"/>
              <w:rPr>
                <w:sz w:val="20"/>
                <w:szCs w:val="20"/>
              </w:rPr>
            </w:pPr>
            <w:r w:rsidRPr="00AB5E39">
              <w:rPr>
                <w:noProof/>
                <w:sz w:val="20"/>
                <w:szCs w:val="20"/>
              </w:rPr>
              <w:t>24 rue du Dr Calmette, 21000 DIJON</w:t>
            </w:r>
          </w:p>
        </w:tc>
        <w:tc>
          <w:tcPr>
            <w:tcW w:w="2126"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F6BB3" w:rsidRDefault="00403565" w:rsidP="00714075">
            <w:pPr>
              <w:pStyle w:val="Sansinterligne"/>
              <w:rPr>
                <w:sz w:val="20"/>
                <w:szCs w:val="20"/>
                <w:lang w:val="en-US"/>
              </w:rPr>
            </w:pPr>
            <w:r w:rsidRPr="00DF6BB3">
              <w:rPr>
                <w:noProof/>
                <w:sz w:val="20"/>
                <w:szCs w:val="20"/>
                <w:lang w:val="en-US"/>
              </w:rPr>
              <w:t>Pondérée : 86,58 m²</w:t>
            </w:r>
          </w:p>
          <w:p w:rsidR="00BB519F" w:rsidRPr="004D51FA" w:rsidRDefault="00403565" w:rsidP="00714075">
            <w:pPr>
              <w:pStyle w:val="Sansinterligne"/>
              <w:rPr>
                <w:sz w:val="20"/>
                <w:szCs w:val="20"/>
              </w:rPr>
            </w:pPr>
            <w:r w:rsidRPr="00DF6BB3">
              <w:rPr>
                <w:sz w:val="20"/>
                <w:szCs w:val="20"/>
              </w:rPr>
              <w:t xml:space="preserve">Terrain : </w:t>
            </w:r>
            <w:r w:rsidRPr="00DF6BB3">
              <w:rPr>
                <w:noProof/>
                <w:sz w:val="20"/>
                <w:szCs w:val="20"/>
              </w:rPr>
              <w:t>9 000,00 m²</w:t>
            </w:r>
          </w:p>
        </w:tc>
        <w:tc>
          <w:tcPr>
            <w:tcW w:w="2410" w:type="dxa"/>
            <w:tcBorders>
              <w:top w:val="single" w:sz="20" w:space="0" w:color="FFFFFF"/>
              <w:left w:val="single" w:sz="20" w:space="0" w:color="FFFFFF"/>
              <w:bottom w:val="single" w:sz="20" w:space="0" w:color="FFFFFF"/>
              <w:right w:val="single" w:sz="20" w:space="0" w:color="FFFFFF"/>
            </w:tcBorders>
            <w:shd w:val="clear" w:color="8DB3E2" w:fill="8DB3E2"/>
            <w:tcMar>
              <w:top w:w="57" w:type="dxa"/>
              <w:left w:w="57" w:type="dxa"/>
              <w:bottom w:w="57" w:type="dxa"/>
              <w:right w:w="57" w:type="dxa"/>
            </w:tcMar>
            <w:vAlign w:val="center"/>
          </w:tcPr>
          <w:p w:rsidR="00BB519F" w:rsidRPr="00D108A3" w:rsidRDefault="00403565" w:rsidP="00E703E3">
            <w:pPr>
              <w:pStyle w:val="Sansinterligne"/>
              <w:rPr>
                <w:b/>
                <w:sz w:val="20"/>
                <w:szCs w:val="20"/>
                <w:lang w:val="en-US"/>
              </w:rPr>
            </w:pPr>
            <w:proofErr w:type="spellStart"/>
            <w:r w:rsidRPr="00D108A3">
              <w:rPr>
                <w:b/>
                <w:sz w:val="20"/>
                <w:szCs w:val="20"/>
                <w:lang w:val="en-US"/>
              </w:rPr>
              <w:t>Libre</w:t>
            </w:r>
            <w:proofErr w:type="spellEnd"/>
            <w:r w:rsidRPr="00D108A3">
              <w:rPr>
                <w:b/>
                <w:sz w:val="20"/>
                <w:szCs w:val="20"/>
                <w:lang w:val="en-US"/>
              </w:rPr>
              <w:t> :</w:t>
            </w:r>
          </w:p>
          <w:p w:rsidR="00BB519F" w:rsidRPr="00D108A3" w:rsidRDefault="00403565" w:rsidP="00E703E3">
            <w:pPr>
              <w:pStyle w:val="Sansinterligne"/>
              <w:rPr>
                <w:sz w:val="20"/>
                <w:szCs w:val="20"/>
                <w:lang w:val="en-US"/>
              </w:rPr>
            </w:pPr>
            <w:r w:rsidRPr="00D108A3">
              <w:rPr>
                <w:noProof/>
                <w:sz w:val="20"/>
                <w:szCs w:val="20"/>
                <w:lang w:val="en-US"/>
              </w:rPr>
              <w:t>Hors droits :</w:t>
            </w:r>
            <w:r w:rsidRPr="00D108A3">
              <w:rPr>
                <w:sz w:val="20"/>
                <w:szCs w:val="20"/>
                <w:lang w:val="en-US"/>
              </w:rPr>
              <w:t xml:space="preserve"> </w:t>
            </w:r>
            <w:r w:rsidRPr="00D108A3">
              <w:rPr>
                <w:b/>
                <w:noProof/>
                <w:sz w:val="20"/>
                <w:szCs w:val="20"/>
                <w:lang w:val="en-US"/>
              </w:rPr>
              <w:t>108 000 €</w:t>
            </w:r>
            <w:r w:rsidRPr="00D108A3">
              <w:rPr>
                <w:sz w:val="20"/>
                <w:szCs w:val="20"/>
                <w:lang w:val="en-US"/>
              </w:rPr>
              <w:t xml:space="preserve"> </w:t>
            </w:r>
          </w:p>
          <w:p w:rsidR="00BB519F" w:rsidRPr="00D108A3" w:rsidRDefault="00403565" w:rsidP="00E703E3">
            <w:pPr>
              <w:pStyle w:val="Sansinterligne"/>
              <w:rPr>
                <w:sz w:val="20"/>
                <w:szCs w:val="20"/>
                <w:lang w:val="en-US"/>
              </w:rPr>
            </w:pPr>
            <w:r w:rsidRPr="00D108A3">
              <w:rPr>
                <w:noProof/>
                <w:sz w:val="20"/>
                <w:szCs w:val="20"/>
                <w:lang w:val="en-US"/>
              </w:rPr>
              <w:t>Droits inclus :</w:t>
            </w:r>
            <w:r w:rsidRPr="00D108A3">
              <w:rPr>
                <w:lang w:val="en-US"/>
              </w:rPr>
              <w:t xml:space="preserve"> </w:t>
            </w:r>
            <w:r w:rsidRPr="00D108A3">
              <w:rPr>
                <w:b/>
                <w:noProof/>
                <w:sz w:val="20"/>
                <w:szCs w:val="20"/>
                <w:lang w:val="en-US"/>
              </w:rPr>
              <w:t>118 000 €</w:t>
            </w:r>
          </w:p>
        </w:tc>
      </w:tr>
    </w:tbl>
    <w:p w:rsidR="001C377F" w:rsidRPr="009440F3" w:rsidRDefault="00F11AE8">
      <w:pPr>
        <w:jc w:val="both"/>
        <w:rPr>
          <w:lang w:val="en-US"/>
        </w:rPr>
      </w:pPr>
    </w:p>
    <w:p w:rsidR="002000A9" w:rsidRPr="0000034B" w:rsidRDefault="00403565" w:rsidP="002000A9">
      <w:pPr>
        <w:rPr>
          <w:lang w:val="en-US"/>
        </w:rPr>
      </w:pPr>
      <w:r w:rsidRPr="0000034B">
        <w:rPr>
          <w:noProof/>
          <w:lang w:val="en-US"/>
        </w:rPr>
        <w:t>DIJON</w:t>
      </w:r>
      <w:r w:rsidRPr="0000034B">
        <w:rPr>
          <w:lang w:val="en-US"/>
        </w:rPr>
        <w:t xml:space="preserve">, </w:t>
      </w:r>
      <w:proofErr w:type="spellStart"/>
      <w:r w:rsidRPr="0000034B">
        <w:rPr>
          <w:lang w:val="en-US"/>
        </w:rPr>
        <w:t>établi</w:t>
      </w:r>
      <w:proofErr w:type="spellEnd"/>
      <w:r w:rsidRPr="0000034B">
        <w:rPr>
          <w:lang w:val="en-US"/>
        </w:rPr>
        <w:t xml:space="preserve"> le </w:t>
      </w:r>
      <w:r w:rsidRPr="0000034B">
        <w:rPr>
          <w:noProof/>
          <w:lang w:val="en-US"/>
        </w:rPr>
        <w:t>30 novembre 2017</w:t>
      </w:r>
    </w:p>
    <w:p w:rsidR="002000A9" w:rsidRDefault="00403565" w:rsidP="002000A9">
      <w:pPr>
        <w:rPr>
          <w:lang w:val="en-US"/>
        </w:rPr>
      </w:pPr>
      <w:r w:rsidRPr="006E60D4">
        <w:rPr>
          <w:lang w:val="en-US"/>
        </w:rPr>
        <w:t>Signatures :</w:t>
      </w:r>
    </w:p>
    <w:p w:rsidR="00A4203D" w:rsidRDefault="00A4203D" w:rsidP="002000A9">
      <w:pPr>
        <w:rPr>
          <w:lang w:val="en-US"/>
        </w:rPr>
      </w:pPr>
    </w:p>
    <w:p w:rsidR="00A4203D" w:rsidRDefault="00A4203D" w:rsidP="002000A9">
      <w:pPr>
        <w:rPr>
          <w:lang w:val="en-US"/>
        </w:rPr>
      </w:pPr>
    </w:p>
    <w:p w:rsidR="00A4203D" w:rsidRDefault="00A4203D" w:rsidP="002000A9">
      <w:pPr>
        <w:rPr>
          <w:lang w:val="en-US"/>
        </w:rPr>
      </w:pPr>
    </w:p>
    <w:p w:rsidR="00A4203D" w:rsidRDefault="00A4203D" w:rsidP="002000A9">
      <w:pPr>
        <w:rPr>
          <w:lang w:val="en-US"/>
        </w:rPr>
      </w:pPr>
    </w:p>
    <w:p w:rsidR="00A4203D" w:rsidRDefault="00A4203D" w:rsidP="002000A9">
      <w:pPr>
        <w:rPr>
          <w:lang w:val="en-US"/>
        </w:rPr>
      </w:pPr>
    </w:p>
    <w:p w:rsidR="00A4203D" w:rsidRDefault="00A4203D" w:rsidP="002000A9">
      <w:pPr>
        <w:rPr>
          <w:lang w:val="en-US"/>
        </w:rPr>
      </w:pPr>
    </w:p>
    <w:p w:rsidR="00A4203D" w:rsidRDefault="00A4203D" w:rsidP="002000A9">
      <w:pPr>
        <w:rPr>
          <w:lang w:val="en-US"/>
        </w:rPr>
      </w:pPr>
    </w:p>
    <w:p w:rsidR="00A4203D" w:rsidRPr="002000A9" w:rsidRDefault="00A4203D" w:rsidP="002000A9">
      <w:pPr>
        <w:rPr>
          <w:lang w:val="en-US"/>
        </w:rPr>
      </w:pPr>
    </w:p>
    <w:p w:rsidR="00A4203D" w:rsidRPr="007D0047" w:rsidRDefault="00A4203D" w:rsidP="00A4203D">
      <w:pPr>
        <w:ind w:left="-993" w:right="-993"/>
        <w:rPr>
          <w:noProof/>
          <w:color w:val="1F497D"/>
          <w:lang w:eastAsia="fr-FR"/>
        </w:rPr>
      </w:pPr>
      <w:r w:rsidRPr="007D0047">
        <w:rPr>
          <w:noProof/>
          <w:color w:val="1F497D"/>
          <w:lang w:eastAsia="fr-FR"/>
        </w:rPr>
        <w:t xml:space="preserve">   </w:t>
      </w:r>
      <w:r>
        <w:rPr>
          <w:noProof/>
          <w:color w:val="0000FF"/>
          <w:lang w:eastAsia="fr-FR"/>
        </w:rPr>
        <w:drawing>
          <wp:inline distT="0" distB="0" distL="0" distR="0">
            <wp:extent cx="1805940" cy="609600"/>
            <wp:effectExtent l="0" t="0" r="0" b="0"/>
            <wp:docPr id="12" name="Image 12" descr="Description : Résultat de recherche d'images pour &quot;tegova rev&qu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 Résultat de recherche d'images pour &quot;tegova rev&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5940" cy="609600"/>
                    </a:xfrm>
                    <a:prstGeom prst="rect">
                      <a:avLst/>
                    </a:prstGeom>
                    <a:noFill/>
                    <a:ln>
                      <a:noFill/>
                    </a:ln>
                  </pic:spPr>
                </pic:pic>
              </a:graphicData>
            </a:graphic>
          </wp:inline>
        </w:drawing>
      </w:r>
      <w:r w:rsidRPr="007D0047">
        <w:rPr>
          <w:noProof/>
          <w:color w:val="1F497D"/>
          <w:lang w:eastAsia="fr-FR"/>
        </w:rPr>
        <w:t xml:space="preserve">               </w:t>
      </w:r>
      <w:r>
        <w:rPr>
          <w:rFonts w:eastAsia="Times New Roman" w:cs="Arial"/>
          <w:noProof/>
          <w:color w:val="0000FF"/>
          <w:sz w:val="27"/>
          <w:szCs w:val="27"/>
          <w:lang w:eastAsia="fr-FR"/>
        </w:rPr>
        <w:drawing>
          <wp:inline distT="0" distB="0" distL="0" distR="0">
            <wp:extent cx="1684020" cy="388620"/>
            <wp:effectExtent l="0" t="0" r="0" b="0"/>
            <wp:docPr id="11" name="Image 11" descr="Description : Résultat de recherche d'images pour &quot;tegova rev&quot;">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Résultat de recherche d'images pour &quot;tegova rev&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4020" cy="388620"/>
                    </a:xfrm>
                    <a:prstGeom prst="rect">
                      <a:avLst/>
                    </a:prstGeom>
                    <a:noFill/>
                    <a:ln>
                      <a:noFill/>
                    </a:ln>
                  </pic:spPr>
                </pic:pic>
              </a:graphicData>
            </a:graphic>
          </wp:inline>
        </w:drawing>
      </w:r>
      <w:r w:rsidRPr="007D0047">
        <w:t xml:space="preserve">        </w:t>
      </w:r>
      <w:r>
        <w:rPr>
          <w:rFonts w:ascii="Times New Roman" w:eastAsia="Times New Roman" w:hAnsi="Times New Roman"/>
          <w:noProof/>
          <w:color w:val="1F497D"/>
          <w:szCs w:val="24"/>
          <w:lang w:eastAsia="fr-FR"/>
        </w:rPr>
        <w:drawing>
          <wp:inline distT="0" distB="0" distL="0" distR="0">
            <wp:extent cx="800100" cy="5715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p>
    <w:p w:rsidR="00A4203D" w:rsidRPr="007D0047" w:rsidRDefault="00A4203D" w:rsidP="00A4203D">
      <w:pPr>
        <w:spacing w:after="0" w:line="240" w:lineRule="auto"/>
        <w:ind w:left="709"/>
        <w:rPr>
          <w:rFonts w:ascii="Times New Roman" w:eastAsia="Times New Roman" w:hAnsi="Times New Roman"/>
          <w:szCs w:val="24"/>
          <w:lang w:eastAsia="fr-FR"/>
        </w:rPr>
      </w:pPr>
      <w:r w:rsidRPr="007D0047">
        <w:rPr>
          <w:noProof/>
          <w:color w:val="1F497D"/>
          <w:lang w:eastAsia="fr-FR"/>
        </w:rPr>
        <w:t xml:space="preserve">  </w:t>
      </w:r>
      <w:r>
        <w:rPr>
          <w:noProof/>
          <w:color w:val="1F497D"/>
          <w:lang w:eastAsia="fr-FR"/>
        </w:rPr>
        <w:drawing>
          <wp:inline distT="0" distB="0" distL="0" distR="0">
            <wp:extent cx="2621280" cy="800100"/>
            <wp:effectExtent l="0" t="0" r="0" b="0"/>
            <wp:docPr id="9" name="Image 9" descr="Description : Immobilier.notaires_Signature_MAIL_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 Immobilier.notaires_Signature_MAIL_Entete"/>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621280" cy="800100"/>
                    </a:xfrm>
                    <a:prstGeom prst="rect">
                      <a:avLst/>
                    </a:prstGeom>
                    <a:noFill/>
                    <a:ln>
                      <a:noFill/>
                    </a:ln>
                  </pic:spPr>
                </pic:pic>
              </a:graphicData>
            </a:graphic>
          </wp:inline>
        </w:drawing>
      </w:r>
      <w:r w:rsidRPr="007D0047">
        <w:rPr>
          <w:noProof/>
          <w:color w:val="1F497D"/>
          <w:lang w:eastAsia="fr-FR"/>
        </w:rPr>
        <w:t xml:space="preserve">                   </w:t>
      </w:r>
      <w:r>
        <w:rPr>
          <w:noProof/>
          <w:lang w:eastAsia="fr-FR"/>
        </w:rPr>
        <w:drawing>
          <wp:inline distT="0" distB="0" distL="0" distR="0" wp14:anchorId="47EBFF9D" wp14:editId="43BA0513">
            <wp:extent cx="1379220" cy="746760"/>
            <wp:effectExtent l="0" t="0" r="0" b="0"/>
            <wp:docPr id="8" name="Image 8" descr="sans-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ns-tit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9220" cy="746760"/>
                    </a:xfrm>
                    <a:prstGeom prst="rect">
                      <a:avLst/>
                    </a:prstGeom>
                    <a:noFill/>
                    <a:ln>
                      <a:noFill/>
                    </a:ln>
                  </pic:spPr>
                </pic:pic>
              </a:graphicData>
            </a:graphic>
          </wp:inline>
        </w:drawing>
      </w:r>
      <w:r w:rsidRPr="007D0047">
        <w:rPr>
          <w:noProof/>
          <w:color w:val="1F497D"/>
          <w:lang w:eastAsia="fr-FR"/>
        </w:rPr>
        <w:t xml:space="preserve">   </w:t>
      </w:r>
    </w:p>
    <w:p w:rsidR="008D798E" w:rsidRPr="004F1B69" w:rsidRDefault="00403565" w:rsidP="008D798E">
      <w:pPr>
        <w:pStyle w:val="Titre1"/>
        <w:pBdr>
          <w:bottom w:val="single" w:sz="4" w:space="1" w:color="4F81BD" w:themeColor="accent1"/>
        </w:pBdr>
      </w:pPr>
      <w:bookmarkStart w:id="53" w:name="_Toc500751600"/>
      <w:r>
        <w:rPr>
          <w:rFonts w:eastAsia="Arial"/>
        </w:rPr>
        <w:lastRenderedPageBreak/>
        <w:t>ANNEXES</w:t>
      </w:r>
      <w:bookmarkEnd w:id="53"/>
    </w:p>
    <w:p w:rsidR="008D798E" w:rsidRDefault="00F11AE8" w:rsidP="00DE2692">
      <w:pPr>
        <w:spacing w:after="159"/>
        <w:rPr>
          <w:rFonts w:eastAsia="Arial" w:cs="Arial"/>
          <w:b/>
          <w:color w:val="000000"/>
          <w:u w:val="single"/>
        </w:rPr>
      </w:pPr>
    </w:p>
    <w:p w:rsidR="00DE2692" w:rsidRDefault="00403565" w:rsidP="00DE2692">
      <w:pPr>
        <w:spacing w:after="159"/>
      </w:pPr>
      <w:r>
        <w:rPr>
          <w:rFonts w:eastAsia="Arial" w:cs="Arial"/>
          <w:b/>
          <w:color w:val="000000"/>
          <w:u w:val="single"/>
        </w:rPr>
        <w:t>Annexe 1 : définitions</w:t>
      </w:r>
    </w:p>
    <w:p w:rsidR="00DE2692" w:rsidRPr="00B84094" w:rsidRDefault="00403565" w:rsidP="00DE2692">
      <w:pPr>
        <w:pStyle w:val="Annexe"/>
        <w:rPr>
          <w:b/>
          <w:u w:val="single"/>
        </w:rPr>
      </w:pPr>
      <w:r w:rsidRPr="00B84094">
        <w:rPr>
          <w:b/>
          <w:u w:val="single"/>
        </w:rPr>
        <w:t>A/ VALEUR VENALE</w:t>
      </w:r>
    </w:p>
    <w:p w:rsidR="00DE2692" w:rsidRPr="00E439FF" w:rsidRDefault="00403565" w:rsidP="00DE2692">
      <w:pPr>
        <w:pStyle w:val="Annexe"/>
      </w:pPr>
      <w:r w:rsidRPr="00E439FF">
        <w:t>La valeur vénale correspond au prix auquel un bien ou un droit immobilier peut raisonnablement être cédé en cas de mise en vente amiable au moment de l'Expertise, en supposant que les conditions suivantes ont été réunies :</w:t>
      </w:r>
    </w:p>
    <w:p w:rsidR="00DE2692" w:rsidRDefault="00403565" w:rsidP="00DE2692">
      <w:pPr>
        <w:pStyle w:val="Annexe"/>
        <w:numPr>
          <w:ilvl w:val="0"/>
          <w:numId w:val="4"/>
        </w:numPr>
      </w:pPr>
      <w:r w:rsidRPr="00E439FF">
        <w:t>la libre volonté du vendeur,</w:t>
      </w:r>
    </w:p>
    <w:p w:rsidR="00DE2692" w:rsidRDefault="00403565" w:rsidP="00DE2692">
      <w:pPr>
        <w:pStyle w:val="Annexe"/>
        <w:numPr>
          <w:ilvl w:val="0"/>
          <w:numId w:val="4"/>
        </w:numPr>
      </w:pPr>
      <w:r w:rsidRPr="00E439FF">
        <w:t>un délai raisonnable de négociation compte-tenu de la nature du bien et de la situation du marché,</w:t>
      </w:r>
    </w:p>
    <w:p w:rsidR="00DE2692" w:rsidRDefault="00403565" w:rsidP="00DE2692">
      <w:pPr>
        <w:pStyle w:val="Annexe"/>
        <w:numPr>
          <w:ilvl w:val="0"/>
          <w:numId w:val="4"/>
        </w:numPr>
      </w:pPr>
      <w:r w:rsidRPr="00E439FF">
        <w:t>la stabilité du marché et de la valeur pendant cette période,</w:t>
      </w:r>
    </w:p>
    <w:p w:rsidR="00DE2692" w:rsidRDefault="00403565" w:rsidP="00DE2692">
      <w:pPr>
        <w:pStyle w:val="Annexe"/>
        <w:numPr>
          <w:ilvl w:val="0"/>
          <w:numId w:val="4"/>
        </w:numPr>
      </w:pPr>
      <w:r w:rsidRPr="00E439FF">
        <w:t>des conditions de mise en vente et de publicité considérées comme normales,</w:t>
      </w:r>
    </w:p>
    <w:p w:rsidR="00DE2692" w:rsidRPr="00E439FF" w:rsidRDefault="00403565" w:rsidP="00DE2692">
      <w:pPr>
        <w:pStyle w:val="Annexe"/>
        <w:numPr>
          <w:ilvl w:val="0"/>
          <w:numId w:val="4"/>
        </w:numPr>
      </w:pPr>
      <w:r w:rsidRPr="00E439FF">
        <w:t>que les parties en présence ne soient pas influencées par des raisons de convenance exceptionnelles.</w:t>
      </w:r>
    </w:p>
    <w:p w:rsidR="00DE2692" w:rsidRPr="00E439FF" w:rsidRDefault="00403565" w:rsidP="00DE2692">
      <w:pPr>
        <w:pStyle w:val="Annexe"/>
      </w:pPr>
      <w:r w:rsidRPr="00E439FF">
        <w:t>La valeur vénale d'un bien immobilier peut être, selon les cas :</w:t>
      </w:r>
    </w:p>
    <w:p w:rsidR="00DE2692" w:rsidRDefault="00403565" w:rsidP="00DE2692">
      <w:pPr>
        <w:pStyle w:val="Annexe"/>
        <w:numPr>
          <w:ilvl w:val="0"/>
          <w:numId w:val="4"/>
        </w:numPr>
      </w:pPr>
      <w:r w:rsidRPr="00E439FF">
        <w:t>la valeur du bien libre ou supposé comme tel,</w:t>
      </w:r>
    </w:p>
    <w:p w:rsidR="00DE2692" w:rsidRPr="00E439FF" w:rsidRDefault="00403565" w:rsidP="00DE2692">
      <w:pPr>
        <w:pStyle w:val="Annexe"/>
        <w:numPr>
          <w:ilvl w:val="0"/>
          <w:numId w:val="4"/>
        </w:numPr>
      </w:pPr>
      <w:r w:rsidRPr="00E439FF">
        <w:t>la valeur du bien "occupé" ; celle-ci tient compte de la présence dans les lieux d'occupants, titrés ou non. Elle dépend donc des conditions juridiques et financières de l'occupation et de la qualité du ou des occupants.</w:t>
      </w:r>
    </w:p>
    <w:p w:rsidR="00DE2692" w:rsidRPr="00E439FF" w:rsidRDefault="00403565" w:rsidP="00DE2692">
      <w:pPr>
        <w:pStyle w:val="Annexe"/>
      </w:pPr>
      <w:r w:rsidRPr="00E439FF">
        <w:t>Elle peut également être définie :</w:t>
      </w:r>
    </w:p>
    <w:p w:rsidR="00DE2692" w:rsidRPr="00E439FF" w:rsidRDefault="00403565" w:rsidP="00DE2692">
      <w:pPr>
        <w:pStyle w:val="Annexe"/>
        <w:numPr>
          <w:ilvl w:val="0"/>
          <w:numId w:val="4"/>
        </w:numPr>
      </w:pPr>
      <w:r w:rsidRPr="00E439FF">
        <w:t>soit en partant de son usage actuel et en le supposant poursuivi,</w:t>
      </w:r>
    </w:p>
    <w:p w:rsidR="00DE2692" w:rsidRPr="00E439FF" w:rsidRDefault="00403565" w:rsidP="00DE2692">
      <w:pPr>
        <w:pStyle w:val="Annexe"/>
        <w:numPr>
          <w:ilvl w:val="0"/>
          <w:numId w:val="4"/>
        </w:numPr>
      </w:pPr>
      <w:r w:rsidRPr="00E439FF">
        <w:t>soit en envisageant une utilisation alternative.</w:t>
      </w:r>
    </w:p>
    <w:p w:rsidR="00DE2692" w:rsidRDefault="00F11AE8" w:rsidP="00DE2692">
      <w:pPr>
        <w:spacing w:after="79"/>
        <w:jc w:val="both"/>
        <w:rPr>
          <w:rFonts w:eastAsia="Arial" w:cs="Arial"/>
          <w:color w:val="000000"/>
        </w:rPr>
      </w:pPr>
    </w:p>
    <w:p w:rsidR="00DE2692" w:rsidRPr="00B84094" w:rsidRDefault="00403565" w:rsidP="00DE2692">
      <w:pPr>
        <w:pStyle w:val="Annexe"/>
        <w:rPr>
          <w:b/>
          <w:u w:val="single"/>
        </w:rPr>
      </w:pPr>
      <w:r w:rsidRPr="00B84094">
        <w:rPr>
          <w:b/>
          <w:u w:val="single"/>
        </w:rPr>
        <w:t>B/ VALEUR LOCATIVE DE MARCHE</w:t>
      </w:r>
    </w:p>
    <w:p w:rsidR="00DE2692" w:rsidRDefault="00403565" w:rsidP="00DE2692">
      <w:pPr>
        <w:pStyle w:val="Annexe"/>
      </w:pPr>
      <w:r>
        <w:t>Elle s'analyse comme la contrepartie financière annuelle de l'usage d'un bien immobilier dans le cadre d'un bail. Elle correspond donc au loyer de marché qui doit pouvoir être obtenu d'un bien immobilier aux clauses et conditions usuelles des baux pour une catégorie de biens et dans une région donnée. La notion de valeur locative de marché implique qu'il n'y a pas, parallèlement à la conclusion du bail, de versement d'une somme en capital soit au locataire précédent (droit au bail), soit au propriétaire (pas de porte, droit d'entrée). La valeur locative de marché est exprimée hors droit de bail ou hors TVA, et hors charges locatives ou de toute autre nature refacturées au preneur.</w:t>
      </w:r>
    </w:p>
    <w:p w:rsidR="00DE2692" w:rsidRDefault="00F11AE8" w:rsidP="00DE2692">
      <w:pPr>
        <w:spacing w:after="79"/>
        <w:jc w:val="both"/>
        <w:rPr>
          <w:rFonts w:eastAsia="Arial" w:cs="Arial"/>
          <w:color w:val="000000"/>
        </w:rPr>
      </w:pPr>
    </w:p>
    <w:p w:rsidR="00DE2692" w:rsidRPr="00B84094" w:rsidRDefault="00403565" w:rsidP="00DE2692">
      <w:pPr>
        <w:pStyle w:val="Annexe"/>
        <w:rPr>
          <w:b/>
          <w:u w:val="single"/>
        </w:rPr>
      </w:pPr>
      <w:r w:rsidRPr="00B84094">
        <w:rPr>
          <w:b/>
          <w:u w:val="single"/>
        </w:rPr>
        <w:t>C/ SURFACE CADASTRALE</w:t>
      </w:r>
    </w:p>
    <w:p w:rsidR="00DE2692" w:rsidRDefault="00403565" w:rsidP="00DE2692">
      <w:pPr>
        <w:pStyle w:val="Annexe"/>
      </w:pPr>
      <w:r>
        <w:t>La surface cadastrale est la surface d’un terrain ou d’une assiette foncière telle qu’elle figure dans les documents cadastraux.</w:t>
      </w:r>
    </w:p>
    <w:p w:rsidR="00DE2692" w:rsidRDefault="00F11AE8" w:rsidP="00DE2692">
      <w:pPr>
        <w:rPr>
          <w:rFonts w:eastAsia="Arial" w:cs="Arial"/>
          <w:color w:val="000000"/>
          <w:sz w:val="20"/>
          <w:szCs w:val="20"/>
        </w:rPr>
      </w:pPr>
    </w:p>
    <w:p w:rsidR="00DE2692" w:rsidRPr="00B84094" w:rsidRDefault="00403565" w:rsidP="00DE2692">
      <w:pPr>
        <w:pStyle w:val="Annexe"/>
        <w:rPr>
          <w:b/>
          <w:u w:val="single"/>
        </w:rPr>
      </w:pPr>
      <w:r w:rsidRPr="00B84094">
        <w:rPr>
          <w:b/>
          <w:u w:val="single"/>
        </w:rPr>
        <w:t>D/ SURFACES HORS ŒUVRE</w:t>
      </w:r>
    </w:p>
    <w:p w:rsidR="00DE2692" w:rsidRDefault="00403565" w:rsidP="00DE2692">
      <w:pPr>
        <w:pStyle w:val="Annexe"/>
      </w:pPr>
      <w:r>
        <w:t>La surface hors œuvre brute (S.H.O.B.) d'une construction est égale à la somme des surfaces de plancher de chaque niveau de la construction (1er alinéa de l’article L 112-1 et R 122-2 du Code de l’Urbanisme).</w:t>
      </w:r>
    </w:p>
    <w:p w:rsidR="00DE2692" w:rsidRDefault="00403565" w:rsidP="00DE2692">
      <w:pPr>
        <w:pStyle w:val="Annexe"/>
      </w:pPr>
      <w:r>
        <w:t>La surface hors œuvre nette (S.H.O.N.) d'une construction est égale à la surface hors œuvre brute de cette construction après déduction :</w:t>
      </w:r>
      <w:r w:rsidRPr="008863B4">
        <w:t xml:space="preserve"> </w:t>
      </w:r>
    </w:p>
    <w:p w:rsidR="00DE2692" w:rsidRDefault="00403565" w:rsidP="00DE2692">
      <w:pPr>
        <w:pStyle w:val="Annexe"/>
        <w:numPr>
          <w:ilvl w:val="0"/>
          <w:numId w:val="4"/>
        </w:numPr>
      </w:pPr>
      <w:r w:rsidRPr="008863B4">
        <w:lastRenderedPageBreak/>
        <w:t>des surfaces de plancher hors œuvre des combles et des sous-sols non aménageables pour l'habitation ou pour des activités à caractère professionnel, artisanal, industriel ou commercial,</w:t>
      </w:r>
    </w:p>
    <w:p w:rsidR="00DE2692" w:rsidRDefault="00403565" w:rsidP="00DE2692">
      <w:pPr>
        <w:pStyle w:val="Annexe"/>
        <w:numPr>
          <w:ilvl w:val="0"/>
          <w:numId w:val="4"/>
        </w:numPr>
      </w:pPr>
      <w:r w:rsidRPr="001C1634">
        <w:t>des surfaces de plancher hors œuvre des toitures terrasses, des balcons, des loggias, ainsi que des surfaces non closes situées au rez-de-chaussée,</w:t>
      </w:r>
    </w:p>
    <w:p w:rsidR="00DE2692" w:rsidRPr="001C1634" w:rsidRDefault="00403565" w:rsidP="00DE2692">
      <w:pPr>
        <w:pStyle w:val="Annexe"/>
        <w:numPr>
          <w:ilvl w:val="0"/>
          <w:numId w:val="4"/>
        </w:numPr>
      </w:pPr>
      <w:r w:rsidRPr="001C1634">
        <w:t>des surfaces de plancher hors œuvre des bâtiments ou des parties de bâtiment aménagées en vue du stationnement des véhicules. (Cf. Articles L. 112-7 et R. 112-2 du Code de l'Urbanisme, et circulaire n° 90/80 du 12 Novembre 1990).</w:t>
      </w:r>
    </w:p>
    <w:p w:rsidR="00DE2692" w:rsidRDefault="00403565" w:rsidP="00DE2692">
      <w:pPr>
        <w:pStyle w:val="Annexe"/>
      </w:pPr>
      <w:r>
        <w:rPr>
          <w:b/>
          <w:u w:val="single"/>
        </w:rPr>
        <w:t>NOTA</w:t>
      </w:r>
      <w:r>
        <w:t xml:space="preserve"> : La densité d'une construction est définie par le rapport entre la surface de plancher H.O.N. d'une construction et la surface du terrain sur laquelle cette construction est ou doit être implantée.</w:t>
      </w:r>
    </w:p>
    <w:p w:rsidR="00DE2692" w:rsidRDefault="00F11AE8" w:rsidP="00DE2692">
      <w:pPr>
        <w:pStyle w:val="Annexe"/>
      </w:pPr>
    </w:p>
    <w:p w:rsidR="00DE2692" w:rsidRDefault="00403565" w:rsidP="00DE2692">
      <w:pPr>
        <w:pStyle w:val="Annexe"/>
      </w:pPr>
      <w:r>
        <w:rPr>
          <w:b/>
          <w:u w:val="single"/>
        </w:rPr>
        <w:t>E/ NOUVELLES DEFINITIONS DES SURFACES</w:t>
      </w:r>
    </w:p>
    <w:p w:rsidR="00DE2692" w:rsidRDefault="00403565" w:rsidP="00DE2692">
      <w:pPr>
        <w:pStyle w:val="Annexe"/>
      </w:pPr>
      <w:r>
        <w:rPr>
          <w:b/>
        </w:rPr>
        <w:t>Le décret n°2011-2054 du 29 décembre 2011</w:t>
      </w:r>
      <w:r>
        <w:t xml:space="preserve"> précisant la définition de la «</w:t>
      </w:r>
      <w:r>
        <w:rPr>
          <w:b/>
        </w:rPr>
        <w:t xml:space="preserve"> surface de plancher</w:t>
      </w:r>
      <w:r>
        <w:t xml:space="preserve"> » annoncé par l’ordonnance n° 2011-1539 du 16 novembre 2011 est paru au Journal Officiel du 31 décembre 2011. Le texte fixe les modalités de calcul de cette nouvelle surface qui se substituera le 1 mars prochain aux « surface hors œuvre nette (SHON) » et « surface hors œuvre brute (SHOB) ». Ces dernières demeurent pour les demandes d’autorisation d’urbanisme déposées jusqu’à cette date. Le décret définit également la notion d’« emprise au sol ». Cette dernière, étroitement liée à la première dans les différents articles du code concernées, a pour objet de maintenir un contrôle préalable sur certaines constructions qui sont exclues du calcul de la surface de plancher, telles les constructions non closes comme les hangars ou les constructions dédiées au stationnement. La notion est également utilisée pour apprécier si un projet de construction soumis </w:t>
      </w:r>
      <w:proofErr w:type="spellStart"/>
      <w:r>
        <w:t>à</w:t>
      </w:r>
      <w:proofErr w:type="spellEnd"/>
      <w:r>
        <w:t xml:space="preserve"> permis de construire peut être dispensé de l'obligation de recourir à un architecte.</w:t>
      </w:r>
    </w:p>
    <w:p w:rsidR="00DE2692" w:rsidRDefault="00403565" w:rsidP="00DE2692">
      <w:pPr>
        <w:pStyle w:val="Annexe"/>
      </w:pPr>
      <w:r>
        <w:t>Article R.* 112-2 du Code de l'urbanisme : la «</w:t>
      </w:r>
      <w:r>
        <w:rPr>
          <w:b/>
        </w:rPr>
        <w:t xml:space="preserve"> surface de plancher</w:t>
      </w:r>
      <w:r>
        <w:t xml:space="preserve"> » de la construction est égale à la somme des surfaces de planchers de chaque niveau clos et couvert, calculée à partir du nu intérieur des façades après déduction :</w:t>
      </w:r>
    </w:p>
    <w:p w:rsidR="00DE2692" w:rsidRDefault="00403565" w:rsidP="00DE2692">
      <w:pPr>
        <w:pStyle w:val="Annexe"/>
      </w:pPr>
      <w:r>
        <w:t>1° Des surfaces correspondant à l'épaisseur des murs entourant les embrasures des portes et fenêtres donnant sur l'extérieur ;</w:t>
      </w:r>
    </w:p>
    <w:p w:rsidR="00DE2692" w:rsidRDefault="00403565" w:rsidP="00DE2692">
      <w:pPr>
        <w:pStyle w:val="Annexe"/>
      </w:pPr>
      <w:r>
        <w:t>2° Des vides et des trémies afférentes aux escaliers et ascenseurs ;</w:t>
      </w:r>
    </w:p>
    <w:p w:rsidR="00DE2692" w:rsidRDefault="00403565" w:rsidP="00DE2692">
      <w:pPr>
        <w:pStyle w:val="Annexe"/>
      </w:pPr>
      <w:r>
        <w:t>3° Des surfaces de plancher d'une hauteur sous plafond inférieure ou égale à 1,80 mètre ;</w:t>
      </w:r>
    </w:p>
    <w:p w:rsidR="00DE2692" w:rsidRDefault="00403565" w:rsidP="00DE2692">
      <w:pPr>
        <w:pStyle w:val="Annexe"/>
      </w:pPr>
      <w:r>
        <w:t>4° Des surfaces de plancher aménagées en vue du stationnement des véhicules motorisés ou non, y compris les rampes d'accès et les aires de manœuvres ;</w:t>
      </w:r>
    </w:p>
    <w:p w:rsidR="00DE2692" w:rsidRDefault="00403565" w:rsidP="00DE2692">
      <w:pPr>
        <w:pStyle w:val="Annexe"/>
      </w:pPr>
      <w:r>
        <w:t>5° Des surfaces de plancher des combles non aménageables pour l'habitation ou pour des activités à caractère professionnel, artisanal, industriel ou commercial ;</w:t>
      </w:r>
    </w:p>
    <w:p w:rsidR="00DE2692" w:rsidRDefault="00403565" w:rsidP="00DE2692">
      <w:pPr>
        <w:pStyle w:val="Annexe"/>
      </w:pPr>
      <w:r>
        <w:t>6° Des surfaces de plancher des locaux techniques nécessaires au fonctionnement d'un groupe de bâtiments ou d'un immeuble autre qu'une maison individuelle au sens de l'article</w:t>
      </w:r>
    </w:p>
    <w:p w:rsidR="00DE2692" w:rsidRDefault="00403565" w:rsidP="00DE2692">
      <w:pPr>
        <w:pStyle w:val="Annexe"/>
      </w:pPr>
      <w:r>
        <w:t>L. 231-1 du code de la construction et de l'habitation, y compris les locaux de stockage des déchets ;</w:t>
      </w:r>
    </w:p>
    <w:p w:rsidR="00DE2692" w:rsidRDefault="00403565" w:rsidP="00DE2692">
      <w:pPr>
        <w:pStyle w:val="Annexe"/>
      </w:pPr>
      <w:r>
        <w:t>7° Des surfaces de plancher des caves ou des celliers, annexes à des logements, dès lors que ces locaux sont desservis uniquement par une partie commune ;</w:t>
      </w:r>
    </w:p>
    <w:p w:rsidR="00DE2692" w:rsidRDefault="00403565" w:rsidP="00DE2692">
      <w:pPr>
        <w:pStyle w:val="Annexe"/>
      </w:pPr>
      <w:r>
        <w:t>8° D'une surface égale à 10 % des surfaces de plancher affectées à l'habitation telles qu'elles résultent le cas échéant de l'application des alinéas précédents, dès lors que les logements sont desservis par des parties communes intérieures. ».</w:t>
      </w:r>
    </w:p>
    <w:p w:rsidR="00DE2692" w:rsidRDefault="00403565" w:rsidP="00DE2692">
      <w:pPr>
        <w:pStyle w:val="Annexe"/>
      </w:pPr>
      <w:r>
        <w:t xml:space="preserve">Article R.* 420-1 du Code de l'urbanisme : L' « </w:t>
      </w:r>
      <w:r>
        <w:rPr>
          <w:b/>
        </w:rPr>
        <w:t>emprise au sol</w:t>
      </w:r>
      <w:r>
        <w:t xml:space="preserve"> » au sens du présent livre est la projection verticale du volume de la construction, tous débords et surplombs inclus.</w:t>
      </w:r>
    </w:p>
    <w:p w:rsidR="00070E9C" w:rsidRDefault="00403565">
      <w:pPr>
        <w:rPr>
          <w:rFonts w:eastAsia="Arial" w:cs="Arial"/>
          <w:color w:val="000000"/>
          <w:sz w:val="20"/>
          <w:szCs w:val="20"/>
        </w:rPr>
      </w:pPr>
      <w:r>
        <w:br w:type="page"/>
      </w:r>
    </w:p>
    <w:p w:rsidR="00DE2692" w:rsidRPr="00B84094" w:rsidRDefault="00403565" w:rsidP="00DE2692">
      <w:pPr>
        <w:pStyle w:val="Annexe"/>
        <w:rPr>
          <w:b/>
          <w:u w:val="single"/>
        </w:rPr>
      </w:pPr>
      <w:r w:rsidRPr="00B84094">
        <w:rPr>
          <w:b/>
          <w:u w:val="single"/>
        </w:rPr>
        <w:lastRenderedPageBreak/>
        <w:t>F/ SURFACE UTILE BRUTE</w:t>
      </w:r>
    </w:p>
    <w:p w:rsidR="00DE2692" w:rsidRDefault="00403565" w:rsidP="00DE2692">
      <w:pPr>
        <w:pStyle w:val="Annexe"/>
      </w:pPr>
      <w:r>
        <w:t>Elle comprend :</w:t>
      </w:r>
    </w:p>
    <w:p w:rsidR="00DE2692" w:rsidRDefault="00403565" w:rsidP="00DE2692">
      <w:pPr>
        <w:pStyle w:val="Annexe"/>
        <w:numPr>
          <w:ilvl w:val="0"/>
          <w:numId w:val="4"/>
        </w:numPr>
      </w:pPr>
      <w:r w:rsidRPr="008263D9">
        <w:t>les locaux à usage de bureaux, salle de réunions, archives, réserves, entrepôts,</w:t>
      </w:r>
    </w:p>
    <w:p w:rsidR="00DE2692" w:rsidRDefault="00403565" w:rsidP="00DE2692">
      <w:pPr>
        <w:pStyle w:val="Annexe"/>
        <w:numPr>
          <w:ilvl w:val="0"/>
          <w:numId w:val="4"/>
        </w:numPr>
      </w:pPr>
      <w:r w:rsidRPr="008263D9">
        <w:t>les circulations horizontales,</w:t>
      </w:r>
    </w:p>
    <w:p w:rsidR="00DE2692" w:rsidRPr="008263D9" w:rsidRDefault="00403565" w:rsidP="00DE2692">
      <w:pPr>
        <w:pStyle w:val="Annexe"/>
        <w:numPr>
          <w:ilvl w:val="0"/>
          <w:numId w:val="4"/>
        </w:numPr>
      </w:pPr>
      <w:r w:rsidRPr="008263D9">
        <w:t>les sanitaires.</w:t>
      </w:r>
    </w:p>
    <w:p w:rsidR="00DE2692" w:rsidRDefault="00403565" w:rsidP="00DE2692">
      <w:pPr>
        <w:pStyle w:val="Annexe"/>
      </w:pPr>
      <w:r>
        <w:t>Elle ne comprend pas :</w:t>
      </w:r>
    </w:p>
    <w:p w:rsidR="00DE2692" w:rsidRDefault="00403565" w:rsidP="00DE2692">
      <w:pPr>
        <w:pStyle w:val="Annexe"/>
        <w:numPr>
          <w:ilvl w:val="0"/>
          <w:numId w:val="4"/>
        </w:numPr>
      </w:pPr>
      <w:r w:rsidRPr="008263D9">
        <w:t>les circulations verticales,</w:t>
      </w:r>
    </w:p>
    <w:p w:rsidR="00DE2692" w:rsidRPr="008263D9" w:rsidRDefault="00403565" w:rsidP="00DE2692">
      <w:pPr>
        <w:pStyle w:val="Annexe"/>
        <w:numPr>
          <w:ilvl w:val="0"/>
          <w:numId w:val="4"/>
        </w:numPr>
      </w:pPr>
      <w:r w:rsidRPr="008263D9">
        <w:t>les murs, les locaux et gaines techniques.</w:t>
      </w:r>
    </w:p>
    <w:p w:rsidR="00DE2692" w:rsidRDefault="00403565" w:rsidP="00DE2692">
      <w:pPr>
        <w:pStyle w:val="Annexe"/>
      </w:pPr>
      <w:r w:rsidRPr="00E331FD">
        <w:rPr>
          <w:b/>
          <w:u w:val="single"/>
        </w:rPr>
        <w:t>NOTA</w:t>
      </w:r>
      <w:r>
        <w:t xml:space="preserve"> : La surface utile brute est généralement retenue pour valoriser des constructions existantes à usage de bureaux.</w:t>
      </w:r>
    </w:p>
    <w:p w:rsidR="00DE2692" w:rsidRDefault="00F11AE8" w:rsidP="00DE2692">
      <w:pPr>
        <w:pStyle w:val="Annexe"/>
      </w:pPr>
    </w:p>
    <w:p w:rsidR="00DE2692" w:rsidRDefault="00403565" w:rsidP="00DE2692">
      <w:pPr>
        <w:pStyle w:val="Annexe"/>
      </w:pPr>
      <w:r>
        <w:rPr>
          <w:b/>
          <w:u w:val="single"/>
        </w:rPr>
        <w:t>G/ SURFACE UTILE PONDEREE</w:t>
      </w:r>
    </w:p>
    <w:p w:rsidR="00DE2692" w:rsidRDefault="00403565" w:rsidP="00DE2692">
      <w:pPr>
        <w:pStyle w:val="Annexe"/>
      </w:pPr>
      <w:r>
        <w:t>Cette notion est principalement utilisée pour les surfaces de ventes et en particulier les boutiques. Elle est établie à partir de la surface utile brute en décomposant celle-ci en zones affectées de coefficients variant en fonction de leur intérêt commercial (surfaces de vente, réserves…).</w:t>
      </w:r>
    </w:p>
    <w:p w:rsidR="00DE2692" w:rsidRDefault="00F11AE8" w:rsidP="00DE2692">
      <w:pPr>
        <w:pStyle w:val="Annexe"/>
      </w:pPr>
    </w:p>
    <w:p w:rsidR="00DE2692" w:rsidRDefault="00403565" w:rsidP="00DE2692">
      <w:pPr>
        <w:pStyle w:val="Annexe"/>
      </w:pPr>
      <w:r>
        <w:rPr>
          <w:b/>
          <w:u w:val="single"/>
        </w:rPr>
        <w:t>H/ SURFACE HABITABLE</w:t>
      </w:r>
    </w:p>
    <w:p w:rsidR="00DE2692" w:rsidRDefault="00403565" w:rsidP="00DE2692">
      <w:pPr>
        <w:pStyle w:val="Annexe"/>
      </w:pPr>
      <w:r>
        <w:t>La surface habitable d'un logement est la surface de plancher construite, après déduction des surfaces occupées par les murs, cloisons, marches et cages d'escaliers, gaines, embrasures de portes et de fenêtres. Il n'est pas tenu compte de la superficie des combles non aménagés, caves, sous-sols, remises, garages, terrasses, loggias, balcons, séchoirs extérieurs au logement, vérandas, volumes vitrés prévus à l'article R. 111-10, locaux communs et autres dépendances des logements, ni des parties de locaux d'une hauteur inférieure à 1,80 mètre, ni des lots ou fraction de lot inférieur à 8 m². (Cf. Article R. 111-2 du Code de la Construction et de l'habitation).Le volume habitable correspond au total des surfaces habitables ainsi définies multipliées par les hauteurs sous plafond.</w:t>
      </w:r>
    </w:p>
    <w:p w:rsidR="00DE2692" w:rsidRDefault="00F11AE8" w:rsidP="00DE2692">
      <w:pPr>
        <w:pStyle w:val="Annexe"/>
      </w:pPr>
    </w:p>
    <w:p w:rsidR="00DE2692" w:rsidRDefault="00403565" w:rsidP="00DE2692">
      <w:pPr>
        <w:pStyle w:val="Annexe"/>
        <w:rPr>
          <w:b/>
          <w:u w:val="single"/>
        </w:rPr>
      </w:pPr>
      <w:r>
        <w:rPr>
          <w:b/>
          <w:u w:val="single"/>
        </w:rPr>
        <w:t>I/ SURFACE LOI CARREZ</w:t>
      </w:r>
    </w:p>
    <w:p w:rsidR="00DE2692" w:rsidRDefault="00403565" w:rsidP="00DE2692">
      <w:pPr>
        <w:pStyle w:val="Annexe"/>
      </w:pPr>
      <w:r>
        <w:t>Il s’agit de la superficie des planchers des locaux clos et couverts après déduction des surfaces occupées par les murs, cloisons, marches et cages d’escalier, gaines, embrasures de portes et de fenêtres. Il n’est pas tenu compte des planchers des parties et locaux d’une hauteur inférieure à 1,80m. Les lots ou fractions de lots d’une superficie inférieure à 8 m² ne sont pas pris en compte pour le calcul de cette superficie. Cette surface privative est donc très proche des notions de surface utile brute en immobilier d’entreprise et de surface habitable en logement, sans toutefois se confondre entièrement avec celles-ci. Pour les obligations de déclarer cette superficie privative concernant les biens soumis au régime de la copropriété et faisant l’objet d’un acte de vente, il convient de se reporter à la loi du 18 décembre 1996 et aux textes d’application (décret du 23 mai 1997).</w:t>
      </w:r>
    </w:p>
    <w:p w:rsidR="00DE2692" w:rsidRDefault="00F11AE8" w:rsidP="00DE2692">
      <w:pPr>
        <w:pStyle w:val="Annexe"/>
      </w:pPr>
    </w:p>
    <w:p w:rsidR="00DE2692" w:rsidRDefault="00403565" w:rsidP="00DE2692">
      <w:pPr>
        <w:pStyle w:val="Annexe"/>
      </w:pPr>
      <w:r>
        <w:rPr>
          <w:b/>
          <w:u w:val="single"/>
        </w:rPr>
        <w:t>J/ LOGEMENT DECENT</w:t>
      </w:r>
    </w:p>
    <w:p w:rsidR="00DE2692" w:rsidRDefault="00403565" w:rsidP="00DE2692">
      <w:pPr>
        <w:pStyle w:val="Annexe"/>
      </w:pPr>
      <w:r>
        <w:t>Un logement décent (Cf. décret n° 2002-120) est un logement qui répond aux caractéristiques suivantes :</w:t>
      </w:r>
    </w:p>
    <w:p w:rsidR="00DE2692" w:rsidRDefault="00403565" w:rsidP="00DE2692">
      <w:pPr>
        <w:pStyle w:val="Annexe"/>
      </w:pPr>
      <w:r>
        <w:t>Le logement doit satisfaire aux conditions suivantes, au regard de la sécurité physique et de la santé des locataires :</w:t>
      </w:r>
    </w:p>
    <w:p w:rsidR="00DE2692" w:rsidRDefault="00403565" w:rsidP="00DE2692">
      <w:pPr>
        <w:pStyle w:val="Annexe"/>
      </w:pPr>
      <w:r>
        <w:t xml:space="preserve">1. Il assure le clos et le couvert. Le gros œuvre du logement et de ses accès est en bon état d'entretien et de solidité et protège les locaux contre les eaux de ruissellement et les remontées d'eau. </w:t>
      </w:r>
      <w:r>
        <w:lastRenderedPageBreak/>
        <w:t>Les menuiseries extérieures et la couverture avec ses raccords et accessoires assurent la protection contre les infiltrations d'eau dans l'habitation.</w:t>
      </w:r>
    </w:p>
    <w:p w:rsidR="00DE2692" w:rsidRDefault="00403565" w:rsidP="00DE2692">
      <w:pPr>
        <w:pStyle w:val="Annexe"/>
      </w:pPr>
      <w:r>
        <w:t>2. Les dispositifs de retenue des personnes, sont dans un état conforme à leur usage.</w:t>
      </w:r>
    </w:p>
    <w:p w:rsidR="00DE2692" w:rsidRDefault="00403565" w:rsidP="00DE2692">
      <w:pPr>
        <w:pStyle w:val="Annexe"/>
      </w:pPr>
      <w:r>
        <w:t>3. La nature et l'état de conservation et d'entretien des matériaux de construction, des canalisations et des revêtements du logement ne présentent pas de risques manifestes pour la santé et la sécurité physique des locataires.</w:t>
      </w:r>
    </w:p>
    <w:p w:rsidR="00DE2692" w:rsidRDefault="00403565" w:rsidP="00DE2692">
      <w:pPr>
        <w:pStyle w:val="Annexe"/>
      </w:pPr>
      <w:r>
        <w:t>4. Les réseaux et branchements d'électricité et de gaz et les équipements de chauffage et de production d'eau chaude sont conformes aux normes de sécurité et sont en bon état d'usage et de fonctionnement.</w:t>
      </w:r>
    </w:p>
    <w:p w:rsidR="00DE2692" w:rsidRDefault="00403565" w:rsidP="00DE2692">
      <w:pPr>
        <w:pStyle w:val="Annexe"/>
      </w:pPr>
      <w:r>
        <w:t>5. Les dispositifs d'ouverture et de ventilation des logements permettent un renouvellement de l'air adapté aux besoins d'une occupation normale du logement et au fonctionnement des équipements.</w:t>
      </w:r>
    </w:p>
    <w:p w:rsidR="00DE2692" w:rsidRDefault="00403565" w:rsidP="00DE2692">
      <w:pPr>
        <w:pStyle w:val="Annexe"/>
      </w:pPr>
      <w:r>
        <w:t>6. Les pièces principales, au sens du troisième alinéa de l'article R. 111-1 du code de la construction et de l'habitation, bénéficient d'un éclairement naturel suffisant et d'un ouvrant donnant à l'air libre ou sur un volume vitré donnant à l'air libre.</w:t>
      </w:r>
    </w:p>
    <w:p w:rsidR="00DE2692" w:rsidRDefault="00403565" w:rsidP="00DE2692">
      <w:pPr>
        <w:pStyle w:val="Annexe"/>
      </w:pPr>
      <w:r>
        <w:t>Le logement comporte les éléments d'équipement et de confort suivants :</w:t>
      </w:r>
    </w:p>
    <w:p w:rsidR="00DE2692" w:rsidRDefault="00403565" w:rsidP="00DE2692">
      <w:pPr>
        <w:pStyle w:val="Annexe"/>
      </w:pPr>
      <w:r>
        <w:t>1. Une installation permettant un chauffage normal.</w:t>
      </w:r>
    </w:p>
    <w:p w:rsidR="00DE2692" w:rsidRDefault="00403565" w:rsidP="00DE2692">
      <w:pPr>
        <w:pStyle w:val="Annexe"/>
      </w:pPr>
      <w:r>
        <w:t>2. Une installation d'alimentation en eau potable.</w:t>
      </w:r>
    </w:p>
    <w:p w:rsidR="00DE2692" w:rsidRDefault="00403565" w:rsidP="00DE2692">
      <w:pPr>
        <w:pStyle w:val="Annexe"/>
      </w:pPr>
      <w:r>
        <w:t>3. Des installations d'évacuation des eaux ménagères et des eaux-vannes munies de siphon.</w:t>
      </w:r>
    </w:p>
    <w:p w:rsidR="00DE2692" w:rsidRDefault="00403565" w:rsidP="00DE2692">
      <w:pPr>
        <w:pStyle w:val="Annexe"/>
      </w:pPr>
      <w:r>
        <w:t>4. Une cuisine comprenant un évier alimenté en eau chaude et froide.</w:t>
      </w:r>
    </w:p>
    <w:p w:rsidR="00DE2692" w:rsidRDefault="00403565" w:rsidP="00DE2692">
      <w:pPr>
        <w:pStyle w:val="Annexe"/>
      </w:pPr>
      <w:r>
        <w:t>5. Une installation sanitaire comprenant un W-C, séparé de la cuisine et de la pièce où sont pris les repas, et un équipement pour la toilette corporelle, comportant une baignoire ou une douche, alimentée en eau chaude et froide, aménagé de manière à garantir l'intimité personnelle. L'installation sanitaire d'un logement d'une seule pièce peut être limitée à un W-C extérieur au logement à condition que ce W-C soit situé dans le même bâtiment et facilement accessible.</w:t>
      </w:r>
    </w:p>
    <w:p w:rsidR="00DE2692" w:rsidRDefault="00403565" w:rsidP="00DE2692">
      <w:pPr>
        <w:pStyle w:val="Annexe"/>
      </w:pPr>
      <w:r>
        <w:t>6. Un réseau électrique permettant l'éclairage de toutes les pièces ainsi que le fonctionnement des appareils ménagers.</w:t>
      </w:r>
    </w:p>
    <w:p w:rsidR="00DE2692" w:rsidRDefault="00403565" w:rsidP="00DE2692">
      <w:pPr>
        <w:pStyle w:val="Annexe"/>
      </w:pPr>
      <w:r>
        <w:t>Le logement dispose au moins d'une pièce principale ayant soit une surface habitable au moins égale à 9 mètres carrés et une hauteur sous plafond au moins égale à 2,20 mètres, soit un volume habitable au moins égal à 20 mètres cubes.</w:t>
      </w:r>
    </w:p>
    <w:p w:rsidR="00DE2692" w:rsidRDefault="00403565" w:rsidP="00DE2692">
      <w:pPr>
        <w:pStyle w:val="Annexe"/>
      </w:pPr>
      <w:r>
        <w:t>La surface habitable et le volume habitable sont déterminés conformément aux dispositions des deuxième et troisième alinéas de l'article R. 111-2 du code de la construction et de l'habitation.</w:t>
      </w:r>
    </w:p>
    <w:p w:rsidR="00DE2692" w:rsidRDefault="00403565" w:rsidP="00DE2692">
      <w:pPr>
        <w:pStyle w:val="Annexe"/>
      </w:pPr>
      <w:r>
        <w:t>Le logement qui fait l'objet d'un arrêté d'insalubrité ou de péril ne peut être considéré comme un logement décent.</w:t>
      </w:r>
    </w:p>
    <w:p w:rsidR="00DE2692" w:rsidRDefault="00F11AE8" w:rsidP="00DE2692">
      <w:pPr>
        <w:pStyle w:val="Annexe"/>
      </w:pPr>
    </w:p>
    <w:p w:rsidR="00DE2692" w:rsidRDefault="00403565" w:rsidP="00DE2692">
      <w:pPr>
        <w:pStyle w:val="Annexe"/>
      </w:pPr>
      <w:r>
        <w:rPr>
          <w:b/>
          <w:u w:val="single"/>
        </w:rPr>
        <w:t>K/ LA METHODE PAR COMPARAISON</w:t>
      </w:r>
      <w:r>
        <w:t xml:space="preserve"> </w:t>
      </w:r>
    </w:p>
    <w:p w:rsidR="00DE2692" w:rsidRDefault="00403565" w:rsidP="00DE2692">
      <w:pPr>
        <w:pStyle w:val="Annexe"/>
      </w:pPr>
      <w:r>
        <w:t>Cette méthode permet de définir la valeur par référence au marché, c'est-à-dire en se référant aux transactions récemment intervenues et s'inscrivant dans un même marché pour des locaux de même nature. Toutefois, en cas de marchés spéculatifs, les références de transactions, fussent-elles récentes, ne peuvent, seules, servir de base à une estimation. Il y a lieu de considérer aussi les grandes tendances du marché. On l’appelle également parfois méthode par le marché ou encore par comparaison directe. Selon les types de biens, les mesures retenues pourront être la surface (habitable, utile, pondérée) ou l’unité (parking, chambre, etc..).</w:t>
      </w:r>
    </w:p>
    <w:p w:rsidR="00DE2692" w:rsidRDefault="00F11AE8" w:rsidP="00DE2692">
      <w:pPr>
        <w:pStyle w:val="Annexe"/>
      </w:pPr>
    </w:p>
    <w:p w:rsidR="00DE2692" w:rsidRDefault="00403565" w:rsidP="00DE2692">
      <w:pPr>
        <w:pStyle w:val="Annexe"/>
      </w:pPr>
      <w:r>
        <w:rPr>
          <w:b/>
          <w:u w:val="single"/>
        </w:rPr>
        <w:t>L/ LA METHODE PAR LE REVENU (OU PAR CAPITALISATION)</w:t>
      </w:r>
    </w:p>
    <w:p w:rsidR="00DE2692" w:rsidRDefault="00403565" w:rsidP="00DE2692">
      <w:pPr>
        <w:pStyle w:val="Annexe"/>
      </w:pPr>
      <w:r>
        <w:t xml:space="preserve">Cette méthode consiste à prendre pour base, soit un revenu constaté ou existant, soit un revenu théorique ou potentiel (loyer de marché ou valeur locative de marché), puis à le diviser par un taux de </w:t>
      </w:r>
      <w:r>
        <w:lastRenderedPageBreak/>
        <w:t>rendement, donc à le capitaliser. Le choix du taux est essentiellement comparatif et doit se référer aux données réelles du marché immobilier de la catégorie du bien concerné. Il doit également tenir compte de la situation géographique, de l’activité du secteur économique concerné, des qualités propres de l’immeuble, de son état d’entretien, de l’affectation des locaux considérés. La méthode par le revenu est également appelée méthode par capitalisation du revenu ou par le rendement.</w:t>
      </w:r>
    </w:p>
    <w:p w:rsidR="00EE585D" w:rsidRDefault="00F11AE8">
      <w:pPr>
        <w:rPr>
          <w:rFonts w:eastAsia="Arial" w:cs="Arial"/>
          <w:color w:val="000000"/>
          <w:sz w:val="20"/>
          <w:szCs w:val="20"/>
        </w:rPr>
      </w:pPr>
    </w:p>
    <w:p w:rsidR="009125F1" w:rsidRPr="009125F1" w:rsidRDefault="00403565" w:rsidP="009125F1">
      <w:pPr>
        <w:pStyle w:val="Annexe"/>
        <w:rPr>
          <w:b/>
          <w:u w:val="single"/>
        </w:rPr>
      </w:pPr>
      <w:r>
        <w:rPr>
          <w:b/>
          <w:u w:val="single"/>
        </w:rPr>
        <w:t xml:space="preserve">M/ </w:t>
      </w:r>
      <w:r w:rsidRPr="009125F1">
        <w:rPr>
          <w:b/>
          <w:u w:val="single"/>
        </w:rPr>
        <w:t>LA METHODE PAR SOL PLUS CONSTRUCTION</w:t>
      </w:r>
    </w:p>
    <w:p w:rsidR="009125F1" w:rsidRPr="009125F1" w:rsidRDefault="00403565" w:rsidP="009125F1">
      <w:pPr>
        <w:pStyle w:val="Annexe"/>
      </w:pPr>
      <w:r w:rsidRPr="009125F1">
        <w:t>La méthode consiste à déterminer la valeur vénale d’un bien en appréciant séparément ses deux composantes :</w:t>
      </w:r>
    </w:p>
    <w:p w:rsidR="009125F1" w:rsidRPr="009125F1" w:rsidRDefault="00403565" w:rsidP="00D02F39">
      <w:pPr>
        <w:pStyle w:val="Annexe"/>
        <w:numPr>
          <w:ilvl w:val="0"/>
          <w:numId w:val="5"/>
        </w:numPr>
      </w:pPr>
      <w:r w:rsidRPr="009125F1">
        <w:t>Le terrain, d'une part (a),</w:t>
      </w:r>
    </w:p>
    <w:p w:rsidR="009125F1" w:rsidRPr="009125F1" w:rsidRDefault="00403565" w:rsidP="00D02F39">
      <w:pPr>
        <w:pStyle w:val="Annexe"/>
        <w:numPr>
          <w:ilvl w:val="0"/>
          <w:numId w:val="5"/>
        </w:numPr>
      </w:pPr>
      <w:r w:rsidRPr="009125F1">
        <w:t>Les constructions existantes, d'autre part (b).</w:t>
      </w:r>
    </w:p>
    <w:p w:rsidR="009125F1" w:rsidRDefault="00403565" w:rsidP="009125F1">
      <w:pPr>
        <w:pStyle w:val="Annexe"/>
      </w:pPr>
      <w:r w:rsidRPr="009125F1">
        <w:t>La valeur vénale de l’ensemble immobilier sera donc obtenue par l’addition de la valeur du terrain et de celles des bâtiments (à multiplier par un éventuel coefficient d’adaptation traduisant le marché immobilier local pour les maisons).</w:t>
      </w:r>
    </w:p>
    <w:p w:rsidR="00BC2EA3" w:rsidRPr="009125F1" w:rsidRDefault="00F11AE8" w:rsidP="009125F1">
      <w:pPr>
        <w:pStyle w:val="Annexe"/>
      </w:pPr>
    </w:p>
    <w:p w:rsidR="009125F1" w:rsidRPr="009125F1" w:rsidRDefault="00403565" w:rsidP="009125F1">
      <w:pPr>
        <w:pStyle w:val="Annexe"/>
      </w:pPr>
      <w:r>
        <w:t>a - VALEUR DU TERRAIN</w:t>
      </w:r>
    </w:p>
    <w:p w:rsidR="009125F1" w:rsidRPr="009125F1" w:rsidRDefault="00403565" w:rsidP="009125F1">
      <w:pPr>
        <w:pStyle w:val="Annexe"/>
      </w:pPr>
      <w:r w:rsidRPr="009125F1">
        <w:t>La valeur du terrain sera déterminée par comparaison, en reprenant les références de mutation de terrains nus, libres de caractéristiques similaires et de même nature.</w:t>
      </w:r>
    </w:p>
    <w:p w:rsidR="009125F1" w:rsidRPr="009125F1" w:rsidRDefault="00403565" w:rsidP="009125F1">
      <w:pPr>
        <w:pStyle w:val="Annexe"/>
      </w:pPr>
      <w:r w:rsidRPr="009125F1">
        <w:t>Sur la valeur obtenue, un abattement pour encombrement sera appliqué, justifié par le fait que le terrain vaut moins étant déjà construit.</w:t>
      </w:r>
    </w:p>
    <w:p w:rsidR="009125F1" w:rsidRDefault="00403565" w:rsidP="009125F1">
      <w:pPr>
        <w:pStyle w:val="Annexe"/>
      </w:pPr>
      <w:r w:rsidRPr="009125F1">
        <w:t>Dans la pratique, les Experts utilisent des abattements le plus souvent compris entre 20 et 40 %, justifiés par le fait que l'acquéreur potentiel devra composer avec les bâtiments existants et ne pourra utiliser pleinement les possibilités de construire offertes par un terrain nu.</w:t>
      </w:r>
    </w:p>
    <w:p w:rsidR="00BC2EA3" w:rsidRPr="009125F1" w:rsidRDefault="00F11AE8" w:rsidP="009125F1">
      <w:pPr>
        <w:pStyle w:val="Annexe"/>
      </w:pPr>
    </w:p>
    <w:p w:rsidR="009125F1" w:rsidRPr="009125F1" w:rsidRDefault="00403565" w:rsidP="009125F1">
      <w:pPr>
        <w:pStyle w:val="Annexe"/>
      </w:pPr>
      <w:r>
        <w:t>b - VALEUR DES CONSTRUCTIONS</w:t>
      </w:r>
    </w:p>
    <w:p w:rsidR="009125F1" w:rsidRDefault="00403565" w:rsidP="009125F1">
      <w:pPr>
        <w:pStyle w:val="Annexe"/>
      </w:pPr>
      <w:r w:rsidRPr="009125F1">
        <w:t>Les constructions seront évaluées en fonction de leur natur</w:t>
      </w:r>
      <w:r>
        <w:t>e et de leur état.</w:t>
      </w:r>
    </w:p>
    <w:p w:rsidR="009125F1" w:rsidRPr="009125F1" w:rsidRDefault="00403565" w:rsidP="009125F1">
      <w:pPr>
        <w:pStyle w:val="Annexe"/>
      </w:pPr>
      <w:r w:rsidRPr="009125F1">
        <w:t>Le coût de construction au m² pour chaque type de construction (immeuble en pierre de taille, en béton…) sera déterminé et de ce coût sera déduite une valeur en l’état, en fonction de la conservation des matériaux.</w:t>
      </w:r>
    </w:p>
    <w:p w:rsidR="009125F1" w:rsidRDefault="00403565" w:rsidP="009125F1">
      <w:pPr>
        <w:pStyle w:val="Annexe"/>
      </w:pPr>
      <w:r w:rsidRPr="009125F1">
        <w:t>Un abattement pour vétusté est appliqué au regard de l’espérance de vie des constructions compte tenu de leur état et de leur qualité.</w:t>
      </w:r>
    </w:p>
    <w:p w:rsidR="009125F1" w:rsidRDefault="00F11AE8" w:rsidP="009125F1">
      <w:pPr>
        <w:rPr>
          <w:rFonts w:eastAsia="Arial" w:cs="Arial"/>
          <w:color w:val="000000"/>
          <w:sz w:val="20"/>
          <w:szCs w:val="20"/>
        </w:rPr>
      </w:pPr>
    </w:p>
    <w:p w:rsidR="00DE2692" w:rsidRPr="00B41075" w:rsidRDefault="00403565" w:rsidP="00DE2692">
      <w:pPr>
        <w:pStyle w:val="Annexe"/>
        <w:rPr>
          <w:b/>
          <w:sz w:val="24"/>
          <w:szCs w:val="24"/>
          <w:u w:val="single"/>
        </w:rPr>
      </w:pPr>
      <w:r w:rsidRPr="00B41075">
        <w:rPr>
          <w:b/>
          <w:sz w:val="24"/>
          <w:szCs w:val="24"/>
          <w:u w:val="single"/>
        </w:rPr>
        <w:t xml:space="preserve">Annexe </w:t>
      </w:r>
      <w:r>
        <w:rPr>
          <w:b/>
          <w:sz w:val="24"/>
          <w:szCs w:val="24"/>
          <w:u w:val="single"/>
        </w:rPr>
        <w:t>2</w:t>
      </w:r>
      <w:r w:rsidRPr="00B41075">
        <w:rPr>
          <w:b/>
          <w:sz w:val="24"/>
          <w:szCs w:val="24"/>
          <w:u w:val="single"/>
        </w:rPr>
        <w:t xml:space="preserve"> : méthodologie</w:t>
      </w:r>
    </w:p>
    <w:p w:rsidR="00DE2692" w:rsidRDefault="00403565" w:rsidP="00B45F7A">
      <w:pPr>
        <w:pStyle w:val="Annexe"/>
      </w:pPr>
      <w:r w:rsidRPr="00B41075">
        <w:t>Sur le plan de notre évaluation, nous utilisons pour la présente mission les méthodologies suivante :</w:t>
      </w:r>
    </w:p>
    <w:p w:rsidR="00DE2692" w:rsidRDefault="00403565" w:rsidP="00B45F7A">
      <w:pPr>
        <w:pStyle w:val="Annexe"/>
      </w:pPr>
      <w:r w:rsidRPr="00B41075">
        <w:t>Nous calculons la valeur locative de marché des biens s’ils étaient proposés sur le marché sans convenance particulière.</w:t>
      </w:r>
    </w:p>
    <w:p w:rsidR="00DE2692" w:rsidRDefault="00403565" w:rsidP="00B45F7A">
      <w:pPr>
        <w:pStyle w:val="Annexe"/>
      </w:pPr>
      <w:r w:rsidRPr="00B41075">
        <w:t>Nous calculons la valeur vénale libre ou valeur des biens supposés loués à leur valeur locative de marché, grâce à la méthode dite par « capitalisation du revenu », consistant à capitaliser la valeur locative de marché à l’aide d’un taux de rendement net théorique susceptible d’être retenu par un investisseur dans le contexte actuel et ce, dans l’optique d’un bail soumis à la loi du 6/7/1989, ou un bail commercial soumis au code du commerce.</w:t>
      </w:r>
    </w:p>
    <w:p w:rsidR="00DE2692" w:rsidRPr="001F18D5" w:rsidRDefault="00403565" w:rsidP="00B45F7A">
      <w:pPr>
        <w:pStyle w:val="Annexe"/>
      </w:pPr>
      <w:r w:rsidRPr="00B41075">
        <w:t>Nous calculons la valeur vénale des biens compte tenu de leur état actuel d’occupation (valeur vénale « occupée ») par grande catégorie de bail appliquant des méthodes d’abattement distinctes selon la nature des baux.</w:t>
      </w:r>
    </w:p>
    <w:p w:rsidR="00CF7D4D" w:rsidRPr="00914F73" w:rsidRDefault="00F11AE8" w:rsidP="00CF7D4D">
      <w:pPr>
        <w:pStyle w:val="Annexe"/>
        <w:rPr>
          <w:lang w:val="en-US"/>
        </w:rPr>
      </w:pPr>
    </w:p>
    <w:p w:rsidR="00CF7D4D" w:rsidRPr="006551EB" w:rsidRDefault="00403565" w:rsidP="00CF7D4D">
      <w:pPr>
        <w:pStyle w:val="Annexe"/>
      </w:pPr>
      <w:r>
        <w:rPr>
          <w:noProof/>
        </w:rPr>
        <w:t xml:space="preserve">Pour 3 références ou moins de 3, la </w:t>
      </w:r>
      <w:r>
        <w:rPr>
          <w:b/>
        </w:rPr>
        <w:t>V</w:t>
      </w:r>
      <w:r>
        <w:t xml:space="preserve">aleur </w:t>
      </w:r>
      <w:r>
        <w:rPr>
          <w:b/>
        </w:rPr>
        <w:t>L</w:t>
      </w:r>
      <w:r>
        <w:t xml:space="preserve">ocative du </w:t>
      </w:r>
      <w:r>
        <w:rPr>
          <w:b/>
        </w:rPr>
        <w:t>M</w:t>
      </w:r>
      <w:r>
        <w:t>arché annuelle par m² est obtenue en calculant la somme des loyers annuels divisée par la somme des surfaces. Pour plus de 3 références on choisit la valeur médiane des valeurs locatives au m².</w:t>
      </w:r>
    </w:p>
    <w:p w:rsidR="006551EB" w:rsidRPr="006551EB" w:rsidRDefault="00F11AE8" w:rsidP="00356D67">
      <w:pPr>
        <w:pStyle w:val="Annexe"/>
      </w:pPr>
    </w:p>
    <w:p w:rsidR="00CF7D4D" w:rsidRPr="006551EB" w:rsidRDefault="00403565" w:rsidP="00CF7D4D">
      <w:pPr>
        <w:pStyle w:val="Annexe"/>
      </w:pPr>
      <w:r>
        <w:rPr>
          <w:noProof/>
        </w:rPr>
        <w:t xml:space="preserve">La </w:t>
      </w:r>
      <w:r>
        <w:rPr>
          <w:b/>
        </w:rPr>
        <w:t>V</w:t>
      </w:r>
      <w:r>
        <w:t xml:space="preserve">aleur </w:t>
      </w:r>
      <w:r>
        <w:rPr>
          <w:b/>
        </w:rPr>
        <w:t>L</w:t>
      </w:r>
      <w:r>
        <w:t xml:space="preserve">ocative du </w:t>
      </w:r>
      <w:r>
        <w:rPr>
          <w:b/>
        </w:rPr>
        <w:t>M</w:t>
      </w:r>
      <w:r>
        <w:t xml:space="preserve">arché annuelle est obtenue en multipliant la </w:t>
      </w:r>
      <w:r>
        <w:rPr>
          <w:b/>
        </w:rPr>
        <w:t>V</w:t>
      </w:r>
      <w:r>
        <w:t xml:space="preserve">aleur </w:t>
      </w:r>
      <w:r>
        <w:rPr>
          <w:b/>
        </w:rPr>
        <w:t>L</w:t>
      </w:r>
      <w:r>
        <w:t xml:space="preserve">ocative du </w:t>
      </w:r>
      <w:r>
        <w:rPr>
          <w:b/>
        </w:rPr>
        <w:t>M</w:t>
      </w:r>
      <w:r>
        <w:t>arché annuelle par m², par la surface du bien.</w:t>
      </w:r>
    </w:p>
    <w:p w:rsidR="006551EB" w:rsidRPr="006551EB" w:rsidRDefault="00F11AE8" w:rsidP="00356D67">
      <w:pPr>
        <w:pStyle w:val="Annexe"/>
      </w:pPr>
    </w:p>
    <w:p w:rsidR="00CF7D4D" w:rsidRPr="006551EB" w:rsidRDefault="00403565" w:rsidP="00CF7D4D">
      <w:pPr>
        <w:pStyle w:val="Annexe"/>
      </w:pPr>
      <w:r>
        <w:rPr>
          <w:noProof/>
        </w:rPr>
        <w:t xml:space="preserve">La valeur vénale du bien loué à la </w:t>
      </w:r>
      <w:r>
        <w:rPr>
          <w:b/>
        </w:rPr>
        <w:t>V</w:t>
      </w:r>
      <w:r>
        <w:t xml:space="preserve">aleur </w:t>
      </w:r>
      <w:r>
        <w:rPr>
          <w:b/>
        </w:rPr>
        <w:t>L</w:t>
      </w:r>
      <w:r>
        <w:t xml:space="preserve">ocative du </w:t>
      </w:r>
      <w:r>
        <w:rPr>
          <w:b/>
        </w:rPr>
        <w:t>M</w:t>
      </w:r>
      <w:r>
        <w:t xml:space="preserve">arché est obtenue en divisant la </w:t>
      </w:r>
      <w:r>
        <w:rPr>
          <w:b/>
        </w:rPr>
        <w:t>V</w:t>
      </w:r>
      <w:r>
        <w:t xml:space="preserve">aleur </w:t>
      </w:r>
      <w:r>
        <w:rPr>
          <w:b/>
        </w:rPr>
        <w:t>L</w:t>
      </w:r>
      <w:r>
        <w:t xml:space="preserve">ocative du </w:t>
      </w:r>
      <w:r>
        <w:rPr>
          <w:b/>
        </w:rPr>
        <w:t>M</w:t>
      </w:r>
      <w:r>
        <w:t>arché annuelle par le taux de rendement théorique.</w:t>
      </w:r>
    </w:p>
    <w:p w:rsidR="00CF7D4D" w:rsidRPr="006551EB" w:rsidRDefault="00403565" w:rsidP="00CF7D4D">
      <w:pPr>
        <w:pStyle w:val="Annexe"/>
      </w:pPr>
      <w:r>
        <w:rPr>
          <w:noProof/>
        </w:rPr>
        <w:t>La valeur obtenue est une valeur droits et frais d'acte inclus.</w:t>
      </w:r>
    </w:p>
    <w:p w:rsidR="006551EB" w:rsidRPr="006551EB" w:rsidRDefault="00F11AE8" w:rsidP="00356D67">
      <w:pPr>
        <w:pStyle w:val="Annexe"/>
      </w:pPr>
    </w:p>
    <w:p w:rsidR="00CF7D4D" w:rsidRPr="006551EB" w:rsidRDefault="00403565" w:rsidP="00CF7D4D">
      <w:pPr>
        <w:pStyle w:val="Annexe"/>
      </w:pPr>
      <w:r>
        <w:rPr>
          <w:noProof/>
        </w:rPr>
        <w:t xml:space="preserve">La plus ou moins value est l'écart entre le loyer et la </w:t>
      </w:r>
      <w:r>
        <w:rPr>
          <w:b/>
        </w:rPr>
        <w:t>V</w:t>
      </w:r>
      <w:r>
        <w:t xml:space="preserve">aleur </w:t>
      </w:r>
      <w:r>
        <w:rPr>
          <w:b/>
        </w:rPr>
        <w:t>L</w:t>
      </w:r>
      <w:r>
        <w:t xml:space="preserve">ocative du </w:t>
      </w:r>
      <w:r>
        <w:rPr>
          <w:b/>
        </w:rPr>
        <w:t>M</w:t>
      </w:r>
      <w:r>
        <w:t>arché, actualisé au regard du nombre d'années restant à courir sur le bail.</w:t>
      </w:r>
    </w:p>
    <w:p w:rsidR="00CF7D4D" w:rsidRPr="006551EB" w:rsidRDefault="00403565" w:rsidP="00CF7D4D">
      <w:pPr>
        <w:pStyle w:val="Annexe"/>
      </w:pPr>
      <w:r>
        <w:rPr>
          <w:noProof/>
        </w:rPr>
        <w:t xml:space="preserve">- Si le loyer est inférieur à la </w:t>
      </w:r>
      <w:r>
        <w:rPr>
          <w:b/>
        </w:rPr>
        <w:t>V</w:t>
      </w:r>
      <w:r>
        <w:t xml:space="preserve">aleur </w:t>
      </w:r>
      <w:r>
        <w:rPr>
          <w:b/>
        </w:rPr>
        <w:t>L</w:t>
      </w:r>
      <w:r>
        <w:t xml:space="preserve">ocative du </w:t>
      </w:r>
      <w:r>
        <w:rPr>
          <w:b/>
        </w:rPr>
        <w:t>M</w:t>
      </w:r>
      <w:r>
        <w:t>arché : situation de moins-value locative.</w:t>
      </w:r>
    </w:p>
    <w:p w:rsidR="00CF7D4D" w:rsidRPr="006551EB" w:rsidRDefault="00403565" w:rsidP="00CF7D4D">
      <w:pPr>
        <w:pStyle w:val="Annexe"/>
      </w:pPr>
      <w:r>
        <w:rPr>
          <w:noProof/>
        </w:rPr>
        <w:t xml:space="preserve">- Si le loyer est supérieur à la </w:t>
      </w:r>
      <w:r>
        <w:rPr>
          <w:b/>
        </w:rPr>
        <w:t>V</w:t>
      </w:r>
      <w:r>
        <w:t xml:space="preserve">aleur </w:t>
      </w:r>
      <w:r>
        <w:rPr>
          <w:b/>
        </w:rPr>
        <w:t>L</w:t>
      </w:r>
      <w:r>
        <w:t xml:space="preserve">ocative du </w:t>
      </w:r>
      <w:r>
        <w:rPr>
          <w:b/>
        </w:rPr>
        <w:t>M</w:t>
      </w:r>
      <w:r>
        <w:t>arché : situation de plus-value locative.</w:t>
      </w:r>
    </w:p>
    <w:p w:rsidR="006551EB" w:rsidRPr="006551EB" w:rsidRDefault="00F11AE8" w:rsidP="00356D67">
      <w:pPr>
        <w:pStyle w:val="Annexe"/>
      </w:pPr>
    </w:p>
    <w:p w:rsidR="00CF7D4D" w:rsidRPr="006551EB" w:rsidRDefault="00403565" w:rsidP="00CF7D4D">
      <w:pPr>
        <w:pStyle w:val="Annexe"/>
      </w:pPr>
      <w:r>
        <w:rPr>
          <w:noProof/>
        </w:rPr>
        <w:t>Pour 3 références ou moins de 3, la valeur au m² est obtenue en calculant la somme des prix de vente divisée par la somme des surfaces. Pour plus de 3 références on choisit la valeur médiane des prix par m².</w:t>
      </w:r>
    </w:p>
    <w:p w:rsidR="006551EB" w:rsidRPr="006551EB" w:rsidRDefault="00F11AE8" w:rsidP="00356D67">
      <w:pPr>
        <w:pStyle w:val="Annexe"/>
      </w:pPr>
    </w:p>
    <w:p w:rsidR="00CF7D4D" w:rsidRPr="006551EB" w:rsidRDefault="00403565" w:rsidP="00CF7D4D">
      <w:pPr>
        <w:pStyle w:val="Annexe"/>
      </w:pPr>
      <w:r>
        <w:rPr>
          <w:noProof/>
        </w:rPr>
        <w:t>La valeur vénale par comparaison est obtenue en multipliant la valeur au m² par la surface du bien.</w:t>
      </w:r>
    </w:p>
    <w:p w:rsidR="006551EB" w:rsidRPr="006551EB" w:rsidRDefault="00F11AE8" w:rsidP="00356D67">
      <w:pPr>
        <w:pStyle w:val="Annexe"/>
      </w:pPr>
    </w:p>
    <w:sectPr w:rsidR="006551EB" w:rsidRPr="006551EB" w:rsidSect="00641E72">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AE8" w:rsidRDefault="00F11AE8" w:rsidP="00AF4A7B">
      <w:pPr>
        <w:spacing w:after="0" w:line="240" w:lineRule="auto"/>
      </w:pPr>
      <w:r>
        <w:separator/>
      </w:r>
    </w:p>
  </w:endnote>
  <w:endnote w:type="continuationSeparator" w:id="0">
    <w:p w:rsidR="00F11AE8" w:rsidRDefault="00F11AE8" w:rsidP="00AF4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6238"/>
      <w:docPartObj>
        <w:docPartGallery w:val="Page Numbers (Bottom of Page)"/>
        <w:docPartUnique/>
      </w:docPartObj>
    </w:sdtPr>
    <w:sdtEndPr/>
    <w:sdtContent>
      <w:p w:rsidR="00610A76" w:rsidRDefault="00926D91" w:rsidP="00E526E2">
        <w:pPr>
          <w:pStyle w:val="Pieddepage"/>
          <w:pBdr>
            <w:top w:val="single" w:sz="48" w:space="1" w:color="538DD4"/>
          </w:pBdr>
          <w:jc w:val="center"/>
        </w:pPr>
        <w:r>
          <w:fldChar w:fldCharType="begin"/>
        </w:r>
        <w:r>
          <w:instrText xml:space="preserve"> PAGE   \* MERGEFORMAT </w:instrText>
        </w:r>
        <w:r>
          <w:fldChar w:fldCharType="separate"/>
        </w:r>
        <w:r w:rsidR="00A041FC">
          <w:rPr>
            <w:noProof/>
          </w:rPr>
          <w:t>11</w:t>
        </w:r>
        <w:r>
          <w:rPr>
            <w:noProof/>
          </w:rPr>
          <w:fldChar w:fldCharType="end"/>
        </w:r>
      </w:p>
    </w:sdtContent>
  </w:sdt>
  <w:p w:rsidR="00610A76" w:rsidRPr="004838CB" w:rsidRDefault="00610A76">
    <w:pPr>
      <w:pStyle w:val="Pieddepage"/>
      <w:rPr>
        <w:lang w:val="en-US"/>
      </w:rPr>
    </w:pPr>
    <w:r w:rsidRPr="004838CB">
      <w:rPr>
        <w:noProof/>
        <w:lang w:val="en-US"/>
      </w:rPr>
      <w:t>Laurent MORELLI</w:t>
    </w:r>
    <w:r w:rsidRPr="004838CB">
      <w:rPr>
        <w:lang w:val="en-US"/>
      </w:rPr>
      <w:tab/>
    </w:r>
    <w:r w:rsidRPr="004838CB">
      <w:rPr>
        <w:lang w:val="en-US"/>
      </w:rPr>
      <w:tab/>
    </w:r>
    <w:r w:rsidRPr="004838CB">
      <w:rPr>
        <w:noProof/>
        <w:lang w:val="en-US"/>
      </w:rPr>
      <w:t>11/12/2017</w:t>
    </w:r>
  </w:p>
  <w:p w:rsidR="009538E8" w:rsidRPr="00302BAA" w:rsidRDefault="00302BAA">
    <w:pPr>
      <w:pStyle w:val="Pieddepage"/>
      <w:rPr>
        <w:i/>
        <w:sz w:val="18"/>
        <w:szCs w:val="18"/>
      </w:rPr>
    </w:pPr>
    <w:r w:rsidRPr="00302BAA">
      <w:rPr>
        <w:i/>
        <w:noProof/>
        <w:sz w:val="18"/>
        <w:szCs w:val="18"/>
      </w:rPr>
      <w:t>003/29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AE8" w:rsidRDefault="00F11AE8" w:rsidP="00AF4A7B">
      <w:pPr>
        <w:spacing w:after="0" w:line="240" w:lineRule="auto"/>
      </w:pPr>
      <w:r>
        <w:separator/>
      </w:r>
    </w:p>
  </w:footnote>
  <w:footnote w:type="continuationSeparator" w:id="0">
    <w:p w:rsidR="00F11AE8" w:rsidRDefault="00F11AE8" w:rsidP="00AF4A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75DA3"/>
    <w:multiLevelType w:val="hybridMultilevel"/>
    <w:tmpl w:val="5C1AE7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314140"/>
    <w:multiLevelType w:val="hybridMultilevel"/>
    <w:tmpl w:val="07DE1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BB03912"/>
    <w:multiLevelType w:val="hybridMultilevel"/>
    <w:tmpl w:val="18D4ED38"/>
    <w:lvl w:ilvl="0" w:tplc="05F0082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BD34481"/>
    <w:multiLevelType w:val="hybridMultilevel"/>
    <w:tmpl w:val="AFCC99AA"/>
    <w:lvl w:ilvl="0" w:tplc="05F0082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67215A"/>
    <w:multiLevelType w:val="hybridMultilevel"/>
    <w:tmpl w:val="6FD8178A"/>
    <w:lvl w:ilvl="0" w:tplc="8BFE3A5A">
      <w:numFmt w:val="bullet"/>
      <w:pStyle w:val="TexteTableau"/>
      <w:lvlText w:val="-"/>
      <w:lvlJc w:val="left"/>
      <w:pPr>
        <w:ind w:left="720" w:hanging="360"/>
      </w:pPr>
      <w:rPr>
        <w:rFonts w:ascii="Arial" w:eastAsiaTheme="minorHAnsi" w:hAnsi="Arial" w:cs="Aria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linkStyl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59"/>
    <w:rsid w:val="00020201"/>
    <w:rsid w:val="00023CEF"/>
    <w:rsid w:val="00024DFF"/>
    <w:rsid w:val="00050C6C"/>
    <w:rsid w:val="00064AC5"/>
    <w:rsid w:val="00066933"/>
    <w:rsid w:val="00092D81"/>
    <w:rsid w:val="000A6D35"/>
    <w:rsid w:val="000C131B"/>
    <w:rsid w:val="000E3BD4"/>
    <w:rsid w:val="000E736A"/>
    <w:rsid w:val="00105A73"/>
    <w:rsid w:val="001125B5"/>
    <w:rsid w:val="00160B25"/>
    <w:rsid w:val="00162C61"/>
    <w:rsid w:val="00166D7C"/>
    <w:rsid w:val="00175AEE"/>
    <w:rsid w:val="00180A7D"/>
    <w:rsid w:val="001919F2"/>
    <w:rsid w:val="001B0D9D"/>
    <w:rsid w:val="001C329F"/>
    <w:rsid w:val="001C7459"/>
    <w:rsid w:val="001E4184"/>
    <w:rsid w:val="001F4609"/>
    <w:rsid w:val="002072F3"/>
    <w:rsid w:val="00233F3F"/>
    <w:rsid w:val="00265861"/>
    <w:rsid w:val="00293497"/>
    <w:rsid w:val="002D741D"/>
    <w:rsid w:val="002E2459"/>
    <w:rsid w:val="002E4ED6"/>
    <w:rsid w:val="002F2FD9"/>
    <w:rsid w:val="00302BAA"/>
    <w:rsid w:val="003136DA"/>
    <w:rsid w:val="00315505"/>
    <w:rsid w:val="0032745F"/>
    <w:rsid w:val="00333595"/>
    <w:rsid w:val="00337EF6"/>
    <w:rsid w:val="00351827"/>
    <w:rsid w:val="00387BA0"/>
    <w:rsid w:val="00395CE0"/>
    <w:rsid w:val="003B38EA"/>
    <w:rsid w:val="003C0E25"/>
    <w:rsid w:val="003C1C37"/>
    <w:rsid w:val="003F3F71"/>
    <w:rsid w:val="003F63B0"/>
    <w:rsid w:val="00403565"/>
    <w:rsid w:val="0046092D"/>
    <w:rsid w:val="00470ADE"/>
    <w:rsid w:val="004838CB"/>
    <w:rsid w:val="00492087"/>
    <w:rsid w:val="004A375C"/>
    <w:rsid w:val="004A4522"/>
    <w:rsid w:val="004F5A20"/>
    <w:rsid w:val="0050182B"/>
    <w:rsid w:val="00534310"/>
    <w:rsid w:val="005564E3"/>
    <w:rsid w:val="005766CF"/>
    <w:rsid w:val="005F0D06"/>
    <w:rsid w:val="005F4BF0"/>
    <w:rsid w:val="00610A76"/>
    <w:rsid w:val="00623FE5"/>
    <w:rsid w:val="00641E72"/>
    <w:rsid w:val="00645F02"/>
    <w:rsid w:val="00685560"/>
    <w:rsid w:val="006A0B01"/>
    <w:rsid w:val="006A3F1A"/>
    <w:rsid w:val="006C14F9"/>
    <w:rsid w:val="00733F8A"/>
    <w:rsid w:val="00741BEF"/>
    <w:rsid w:val="00762013"/>
    <w:rsid w:val="007964CE"/>
    <w:rsid w:val="00797990"/>
    <w:rsid w:val="007A2FF1"/>
    <w:rsid w:val="007A6763"/>
    <w:rsid w:val="007B302D"/>
    <w:rsid w:val="007D5002"/>
    <w:rsid w:val="007E50D9"/>
    <w:rsid w:val="007F1434"/>
    <w:rsid w:val="007F16C5"/>
    <w:rsid w:val="0081404D"/>
    <w:rsid w:val="00842F6C"/>
    <w:rsid w:val="00855002"/>
    <w:rsid w:val="008579DB"/>
    <w:rsid w:val="00863ED1"/>
    <w:rsid w:val="00865FB8"/>
    <w:rsid w:val="00872FE6"/>
    <w:rsid w:val="008C0616"/>
    <w:rsid w:val="008D1342"/>
    <w:rsid w:val="008D25D9"/>
    <w:rsid w:val="008D4FC4"/>
    <w:rsid w:val="00913454"/>
    <w:rsid w:val="00926D91"/>
    <w:rsid w:val="009538E8"/>
    <w:rsid w:val="00981B51"/>
    <w:rsid w:val="009A3922"/>
    <w:rsid w:val="009B3ACA"/>
    <w:rsid w:val="009C5A72"/>
    <w:rsid w:val="009D2A6F"/>
    <w:rsid w:val="009F480A"/>
    <w:rsid w:val="009F55F6"/>
    <w:rsid w:val="00A041FC"/>
    <w:rsid w:val="00A10694"/>
    <w:rsid w:val="00A311EF"/>
    <w:rsid w:val="00A4203D"/>
    <w:rsid w:val="00A61216"/>
    <w:rsid w:val="00A96721"/>
    <w:rsid w:val="00AA6CCD"/>
    <w:rsid w:val="00AB4AC8"/>
    <w:rsid w:val="00AD1DE0"/>
    <w:rsid w:val="00AD579B"/>
    <w:rsid w:val="00AE547E"/>
    <w:rsid w:val="00AF4A7B"/>
    <w:rsid w:val="00B434D1"/>
    <w:rsid w:val="00B7136A"/>
    <w:rsid w:val="00B737E7"/>
    <w:rsid w:val="00B92EA3"/>
    <w:rsid w:val="00B96BFD"/>
    <w:rsid w:val="00C91FB8"/>
    <w:rsid w:val="00CA4EC8"/>
    <w:rsid w:val="00CB5B21"/>
    <w:rsid w:val="00CD1819"/>
    <w:rsid w:val="00CD7D2F"/>
    <w:rsid w:val="00CE09A7"/>
    <w:rsid w:val="00CF17ED"/>
    <w:rsid w:val="00D03D5F"/>
    <w:rsid w:val="00D1016D"/>
    <w:rsid w:val="00D23555"/>
    <w:rsid w:val="00D2479B"/>
    <w:rsid w:val="00D31092"/>
    <w:rsid w:val="00D37E40"/>
    <w:rsid w:val="00D62F29"/>
    <w:rsid w:val="00D701A5"/>
    <w:rsid w:val="00D70D17"/>
    <w:rsid w:val="00D931E6"/>
    <w:rsid w:val="00DB287D"/>
    <w:rsid w:val="00DB717A"/>
    <w:rsid w:val="00DD3A8B"/>
    <w:rsid w:val="00DD637B"/>
    <w:rsid w:val="00DE0228"/>
    <w:rsid w:val="00DE1C4F"/>
    <w:rsid w:val="00DE5262"/>
    <w:rsid w:val="00DF1553"/>
    <w:rsid w:val="00DF69B0"/>
    <w:rsid w:val="00E07655"/>
    <w:rsid w:val="00E17218"/>
    <w:rsid w:val="00E178AF"/>
    <w:rsid w:val="00E22FD0"/>
    <w:rsid w:val="00E31B2F"/>
    <w:rsid w:val="00E34F56"/>
    <w:rsid w:val="00E36F41"/>
    <w:rsid w:val="00E414EC"/>
    <w:rsid w:val="00E526E2"/>
    <w:rsid w:val="00E6647B"/>
    <w:rsid w:val="00E6766F"/>
    <w:rsid w:val="00E82E18"/>
    <w:rsid w:val="00EA27A2"/>
    <w:rsid w:val="00EB2408"/>
    <w:rsid w:val="00EC0F53"/>
    <w:rsid w:val="00EC31C7"/>
    <w:rsid w:val="00ED17CF"/>
    <w:rsid w:val="00EF0010"/>
    <w:rsid w:val="00F067AA"/>
    <w:rsid w:val="00F06F6C"/>
    <w:rsid w:val="00F102B6"/>
    <w:rsid w:val="00F11AE8"/>
    <w:rsid w:val="00F13CF5"/>
    <w:rsid w:val="00F22167"/>
    <w:rsid w:val="00F43A03"/>
    <w:rsid w:val="00F50B15"/>
    <w:rsid w:val="00F561EF"/>
    <w:rsid w:val="00F643BD"/>
    <w:rsid w:val="00FC029D"/>
    <w:rsid w:val="00FD2771"/>
    <w:rsid w:val="00FD481D"/>
    <w:rsid w:val="00FF4A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5F6"/>
    <w:rPr>
      <w:rFonts w:ascii="Arial" w:hAnsi="Arial"/>
      <w:sz w:val="24"/>
    </w:rPr>
  </w:style>
  <w:style w:type="paragraph" w:styleId="Titre1">
    <w:name w:val="heading 1"/>
    <w:basedOn w:val="Normal"/>
    <w:next w:val="Normal"/>
    <w:link w:val="Titre1Car"/>
    <w:uiPriority w:val="9"/>
    <w:qFormat/>
    <w:rsid w:val="009F55F6"/>
    <w:pPr>
      <w:keepNext/>
      <w:keepLines/>
      <w:spacing w:before="480" w:after="0"/>
      <w:outlineLvl w:val="0"/>
    </w:pPr>
    <w:rPr>
      <w:rFonts w:eastAsiaTheme="majorEastAsia" w:cstheme="majorBidi"/>
      <w:b/>
      <w:bCs/>
      <w:color w:val="365F91" w:themeColor="accent1" w:themeShade="BF"/>
      <w:sz w:val="30"/>
      <w:szCs w:val="28"/>
    </w:rPr>
  </w:style>
  <w:style w:type="paragraph" w:styleId="Titre2">
    <w:name w:val="heading 2"/>
    <w:basedOn w:val="Normal"/>
    <w:next w:val="Normal"/>
    <w:link w:val="Titre2Car"/>
    <w:uiPriority w:val="9"/>
    <w:unhideWhenUsed/>
    <w:qFormat/>
    <w:rsid w:val="009F55F6"/>
    <w:pPr>
      <w:keepNext/>
      <w:keepLines/>
      <w:spacing w:before="200" w:after="0"/>
      <w:outlineLvl w:val="1"/>
    </w:pPr>
    <w:rPr>
      <w:rFonts w:eastAsiaTheme="majorEastAsia" w:cstheme="majorBidi"/>
      <w:b/>
      <w:bCs/>
      <w:color w:val="4F81BD" w:themeColor="accent1"/>
      <w:sz w:val="26"/>
      <w:szCs w:val="26"/>
    </w:rPr>
  </w:style>
  <w:style w:type="paragraph" w:styleId="Titre3">
    <w:name w:val="heading 3"/>
    <w:basedOn w:val="Normal"/>
    <w:next w:val="Normal"/>
    <w:link w:val="Titre3Car"/>
    <w:uiPriority w:val="9"/>
    <w:unhideWhenUsed/>
    <w:qFormat/>
    <w:rsid w:val="009F55F6"/>
    <w:pPr>
      <w:keepNext/>
      <w:keepLines/>
      <w:spacing w:before="200" w:after="0"/>
      <w:outlineLvl w:val="2"/>
    </w:pPr>
    <w:rPr>
      <w:rFonts w:eastAsiaTheme="majorEastAsia" w:cstheme="majorBidi"/>
      <w:b/>
      <w:bCs/>
      <w:color w:val="4F81BD" w:themeColor="accent1"/>
      <w:sz w:val="26"/>
    </w:rPr>
  </w:style>
  <w:style w:type="paragraph" w:styleId="Titre4">
    <w:name w:val="heading 4"/>
    <w:basedOn w:val="Normal"/>
    <w:next w:val="Normal"/>
    <w:link w:val="Titre4Car"/>
    <w:uiPriority w:val="9"/>
    <w:unhideWhenUsed/>
    <w:qFormat/>
    <w:rsid w:val="009F55F6"/>
    <w:pPr>
      <w:keepNext/>
      <w:keepLines/>
      <w:spacing w:before="200" w:after="0"/>
      <w:outlineLvl w:val="3"/>
    </w:pPr>
    <w:rPr>
      <w:rFonts w:eastAsiaTheme="majorEastAsia" w:cstheme="majorBidi"/>
      <w:b/>
      <w:bCs/>
      <w:iCs/>
      <w:color w:val="4F81BD" w:themeColor="accent1"/>
      <w:sz w:val="26"/>
      <w:u w:val="single"/>
    </w:rPr>
  </w:style>
  <w:style w:type="paragraph" w:styleId="Titre5">
    <w:name w:val="heading 5"/>
    <w:basedOn w:val="Normal"/>
    <w:next w:val="Normal"/>
    <w:link w:val="Titre5Car"/>
    <w:uiPriority w:val="9"/>
    <w:unhideWhenUsed/>
    <w:qFormat/>
    <w:rsid w:val="009F55F6"/>
    <w:pPr>
      <w:keepNext/>
      <w:keepLines/>
      <w:spacing w:before="200" w:after="0"/>
      <w:outlineLvl w:val="4"/>
    </w:pPr>
    <w:rPr>
      <w:rFonts w:eastAsiaTheme="majorEastAsia" w:cstheme="majorBidi"/>
      <w:b/>
      <w:sz w:val="26"/>
      <w:u w:val="single"/>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F55F6"/>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F55F6"/>
    <w:rPr>
      <w:color w:val="0000FF" w:themeColor="hyperlink"/>
      <w:u w:val="single"/>
    </w:rPr>
  </w:style>
  <w:style w:type="paragraph" w:styleId="TM1">
    <w:name w:val="toc 1"/>
    <w:basedOn w:val="Normal"/>
    <w:next w:val="Normal"/>
    <w:autoRedefine/>
    <w:uiPriority w:val="39"/>
    <w:unhideWhenUsed/>
    <w:rsid w:val="009F55F6"/>
    <w:pPr>
      <w:spacing w:after="100"/>
    </w:pPr>
    <w:rPr>
      <w:b/>
      <w:color w:val="365F91" w:themeColor="accent1" w:themeShade="BF"/>
      <w:sz w:val="26"/>
    </w:rPr>
  </w:style>
  <w:style w:type="paragraph" w:styleId="TM2">
    <w:name w:val="toc 2"/>
    <w:basedOn w:val="Normal"/>
    <w:next w:val="Normal"/>
    <w:autoRedefine/>
    <w:uiPriority w:val="39"/>
    <w:unhideWhenUsed/>
    <w:rsid w:val="009F55F6"/>
    <w:pPr>
      <w:spacing w:after="100"/>
      <w:ind w:left="240"/>
    </w:pPr>
    <w:rPr>
      <w:b/>
    </w:rPr>
  </w:style>
  <w:style w:type="paragraph" w:styleId="Textedebulles">
    <w:name w:val="Balloon Text"/>
    <w:basedOn w:val="Normal"/>
    <w:link w:val="TextedebullesCar"/>
    <w:uiPriority w:val="99"/>
    <w:semiHidden/>
    <w:unhideWhenUsed/>
    <w:rsid w:val="009F55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5F6"/>
    <w:rPr>
      <w:rFonts w:ascii="Tahoma" w:hAnsi="Tahoma" w:cs="Tahoma"/>
      <w:sz w:val="16"/>
      <w:szCs w:val="16"/>
    </w:rPr>
  </w:style>
  <w:style w:type="paragraph" w:styleId="En-tte">
    <w:name w:val="header"/>
    <w:basedOn w:val="Normal"/>
    <w:link w:val="En-tteCar"/>
    <w:uiPriority w:val="99"/>
    <w:semiHidden/>
    <w:unhideWhenUsed/>
    <w:rsid w:val="009F55F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F55F6"/>
    <w:rPr>
      <w:rFonts w:ascii="Arial" w:hAnsi="Arial"/>
      <w:sz w:val="24"/>
    </w:rPr>
  </w:style>
  <w:style w:type="paragraph" w:styleId="Pieddepage">
    <w:name w:val="footer"/>
    <w:basedOn w:val="Normal"/>
    <w:link w:val="PieddepageCar"/>
    <w:uiPriority w:val="99"/>
    <w:unhideWhenUsed/>
    <w:rsid w:val="009F55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5F6"/>
    <w:rPr>
      <w:rFonts w:ascii="Arial" w:hAnsi="Arial"/>
      <w:sz w:val="24"/>
    </w:rPr>
  </w:style>
  <w:style w:type="character" w:customStyle="1" w:styleId="Titre1Car">
    <w:name w:val="Titre 1 Car"/>
    <w:basedOn w:val="Policepardfaut"/>
    <w:link w:val="Titre1"/>
    <w:uiPriority w:val="9"/>
    <w:rsid w:val="009F55F6"/>
    <w:rPr>
      <w:rFonts w:ascii="Arial" w:eastAsiaTheme="majorEastAsia" w:hAnsi="Arial" w:cstheme="majorBidi"/>
      <w:b/>
      <w:bCs/>
      <w:color w:val="365F91" w:themeColor="accent1" w:themeShade="BF"/>
      <w:sz w:val="30"/>
      <w:szCs w:val="28"/>
    </w:rPr>
  </w:style>
  <w:style w:type="character" w:customStyle="1" w:styleId="Titre2Car">
    <w:name w:val="Titre 2 Car"/>
    <w:basedOn w:val="Policepardfaut"/>
    <w:link w:val="Titre2"/>
    <w:uiPriority w:val="9"/>
    <w:rsid w:val="009F55F6"/>
    <w:rPr>
      <w:rFonts w:ascii="Arial" w:eastAsiaTheme="majorEastAsia" w:hAnsi="Arial" w:cstheme="majorBidi"/>
      <w:b/>
      <w:bCs/>
      <w:color w:val="4F81BD" w:themeColor="accent1"/>
      <w:sz w:val="26"/>
      <w:szCs w:val="26"/>
    </w:rPr>
  </w:style>
  <w:style w:type="character" w:customStyle="1" w:styleId="Titre3Car">
    <w:name w:val="Titre 3 Car"/>
    <w:basedOn w:val="Policepardfaut"/>
    <w:link w:val="Titre3"/>
    <w:uiPriority w:val="9"/>
    <w:rsid w:val="009F55F6"/>
    <w:rPr>
      <w:rFonts w:ascii="Arial" w:eastAsiaTheme="majorEastAsia" w:hAnsi="Arial" w:cstheme="majorBidi"/>
      <w:b/>
      <w:bCs/>
      <w:color w:val="4F81BD" w:themeColor="accent1"/>
      <w:sz w:val="26"/>
    </w:rPr>
  </w:style>
  <w:style w:type="character" w:customStyle="1" w:styleId="Titre4Car">
    <w:name w:val="Titre 4 Car"/>
    <w:basedOn w:val="Policepardfaut"/>
    <w:link w:val="Titre4"/>
    <w:uiPriority w:val="9"/>
    <w:rsid w:val="009F55F6"/>
    <w:rPr>
      <w:rFonts w:ascii="Arial" w:eastAsiaTheme="majorEastAsia" w:hAnsi="Arial" w:cstheme="majorBidi"/>
      <w:b/>
      <w:bCs/>
      <w:iCs/>
      <w:color w:val="4F81BD" w:themeColor="accent1"/>
      <w:sz w:val="26"/>
      <w:u w:val="single"/>
    </w:rPr>
  </w:style>
  <w:style w:type="paragraph" w:styleId="TM3">
    <w:name w:val="toc 3"/>
    <w:basedOn w:val="Normal"/>
    <w:next w:val="Normal"/>
    <w:autoRedefine/>
    <w:uiPriority w:val="39"/>
    <w:unhideWhenUsed/>
    <w:rsid w:val="009F55F6"/>
    <w:pPr>
      <w:spacing w:after="100"/>
      <w:ind w:left="480"/>
    </w:pPr>
  </w:style>
  <w:style w:type="paragraph" w:styleId="En-ttedetabledesmatires">
    <w:name w:val="TOC Heading"/>
    <w:basedOn w:val="Titre1"/>
    <w:next w:val="Normal"/>
    <w:uiPriority w:val="39"/>
    <w:unhideWhenUsed/>
    <w:qFormat/>
    <w:rsid w:val="009F55F6"/>
    <w:pPr>
      <w:outlineLvl w:val="9"/>
    </w:pPr>
    <w:rPr>
      <w:rFonts w:asciiTheme="majorHAnsi" w:hAnsiTheme="majorHAnsi"/>
    </w:rPr>
  </w:style>
  <w:style w:type="paragraph" w:styleId="TM9">
    <w:name w:val="toc 9"/>
    <w:basedOn w:val="Normal"/>
    <w:next w:val="Normal"/>
    <w:autoRedefine/>
    <w:uiPriority w:val="39"/>
    <w:semiHidden/>
    <w:unhideWhenUsed/>
    <w:rsid w:val="009F55F6"/>
    <w:pPr>
      <w:spacing w:after="100"/>
      <w:ind w:left="1920"/>
    </w:pPr>
  </w:style>
  <w:style w:type="paragraph" w:customStyle="1" w:styleId="Titre2nonsommaire">
    <w:name w:val="Titre 2 non sommaire"/>
    <w:basedOn w:val="Titre2"/>
    <w:qFormat/>
    <w:rsid w:val="009F55F6"/>
    <w:pPr>
      <w:outlineLvl w:val="3"/>
    </w:pPr>
  </w:style>
  <w:style w:type="paragraph" w:customStyle="1" w:styleId="Titre3nonsommaire">
    <w:name w:val="Titre 3 non sommaire"/>
    <w:basedOn w:val="Titre3"/>
    <w:qFormat/>
    <w:rsid w:val="009F55F6"/>
    <w:pPr>
      <w:outlineLvl w:val="3"/>
    </w:pPr>
    <w:rPr>
      <w:i/>
    </w:rPr>
  </w:style>
  <w:style w:type="paragraph" w:styleId="Sansinterligne">
    <w:name w:val="No Spacing"/>
    <w:link w:val="SansinterligneCar"/>
    <w:uiPriority w:val="1"/>
    <w:qFormat/>
    <w:rsid w:val="009F55F6"/>
    <w:pPr>
      <w:spacing w:after="0" w:line="240" w:lineRule="auto"/>
    </w:pPr>
    <w:rPr>
      <w:rFonts w:ascii="Arial" w:hAnsi="Arial"/>
    </w:rPr>
  </w:style>
  <w:style w:type="paragraph" w:customStyle="1" w:styleId="Annexe">
    <w:name w:val="Annexe"/>
    <w:basedOn w:val="Normal"/>
    <w:qFormat/>
    <w:rsid w:val="009F55F6"/>
    <w:pPr>
      <w:spacing w:after="80"/>
      <w:jc w:val="both"/>
    </w:pPr>
    <w:rPr>
      <w:rFonts w:eastAsia="Arial" w:cs="Arial"/>
      <w:color w:val="000000"/>
      <w:sz w:val="20"/>
      <w:szCs w:val="20"/>
    </w:rPr>
  </w:style>
  <w:style w:type="character" w:customStyle="1" w:styleId="Titre5Car">
    <w:name w:val="Titre 5 Car"/>
    <w:basedOn w:val="Policepardfaut"/>
    <w:link w:val="Titre5"/>
    <w:uiPriority w:val="9"/>
    <w:rsid w:val="009F55F6"/>
    <w:rPr>
      <w:rFonts w:ascii="Arial" w:eastAsiaTheme="majorEastAsia" w:hAnsi="Arial" w:cstheme="majorBidi"/>
      <w:b/>
      <w:sz w:val="26"/>
      <w:u w:val="single"/>
    </w:rPr>
  </w:style>
  <w:style w:type="paragraph" w:customStyle="1" w:styleId="Interligne">
    <w:name w:val="Interligne"/>
    <w:basedOn w:val="Normal"/>
    <w:link w:val="InterligneCar"/>
    <w:qFormat/>
    <w:rsid w:val="009F55F6"/>
    <w:pPr>
      <w:spacing w:after="0"/>
    </w:pPr>
    <w:rPr>
      <w:sz w:val="20"/>
      <w:szCs w:val="24"/>
      <w:lang w:eastAsia="fr-FR"/>
    </w:rPr>
  </w:style>
  <w:style w:type="character" w:customStyle="1" w:styleId="InterligneCar">
    <w:name w:val="Interligne Car"/>
    <w:basedOn w:val="Policepardfaut"/>
    <w:link w:val="Interligne"/>
    <w:rsid w:val="009F55F6"/>
    <w:rPr>
      <w:rFonts w:ascii="Arial" w:hAnsi="Arial"/>
      <w:sz w:val="20"/>
      <w:szCs w:val="24"/>
      <w:lang w:eastAsia="fr-FR"/>
    </w:rPr>
  </w:style>
  <w:style w:type="paragraph" w:styleId="Paragraphedeliste">
    <w:name w:val="List Paragraph"/>
    <w:basedOn w:val="Normal"/>
    <w:uiPriority w:val="34"/>
    <w:qFormat/>
    <w:pPr>
      <w:ind w:left="720"/>
      <w:contextualSpacing/>
    </w:pPr>
  </w:style>
  <w:style w:type="paragraph" w:customStyle="1" w:styleId="TexteTableau">
    <w:name w:val="Texte Tableau"/>
    <w:basedOn w:val="Sansinterligne"/>
    <w:link w:val="TexteTableauCar"/>
    <w:qFormat/>
    <w:pPr>
      <w:numPr>
        <w:numId w:val="2"/>
      </w:numPr>
      <w:ind w:left="113" w:hanging="113"/>
    </w:pPr>
  </w:style>
  <w:style w:type="character" w:customStyle="1" w:styleId="SansinterligneCar">
    <w:name w:val="Sans interligne Car"/>
    <w:basedOn w:val="Policepardfaut"/>
    <w:link w:val="Sansinterligne"/>
    <w:uiPriority w:val="1"/>
    <w:rPr>
      <w:rFonts w:ascii="Arial" w:hAnsi="Arial"/>
    </w:rPr>
  </w:style>
  <w:style w:type="character" w:customStyle="1" w:styleId="TexteTableauCar">
    <w:name w:val="Texte Tableau Car"/>
    <w:basedOn w:val="SansinterligneCar"/>
    <w:link w:val="TexteTableau"/>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5F6"/>
    <w:rPr>
      <w:rFonts w:ascii="Arial" w:hAnsi="Arial"/>
      <w:sz w:val="24"/>
    </w:rPr>
  </w:style>
  <w:style w:type="paragraph" w:styleId="Titre1">
    <w:name w:val="heading 1"/>
    <w:basedOn w:val="Normal"/>
    <w:next w:val="Normal"/>
    <w:link w:val="Titre1Car"/>
    <w:uiPriority w:val="9"/>
    <w:qFormat/>
    <w:rsid w:val="009F55F6"/>
    <w:pPr>
      <w:keepNext/>
      <w:keepLines/>
      <w:spacing w:before="480" w:after="0"/>
      <w:outlineLvl w:val="0"/>
    </w:pPr>
    <w:rPr>
      <w:rFonts w:eastAsiaTheme="majorEastAsia" w:cstheme="majorBidi"/>
      <w:b/>
      <w:bCs/>
      <w:color w:val="365F91" w:themeColor="accent1" w:themeShade="BF"/>
      <w:sz w:val="30"/>
      <w:szCs w:val="28"/>
    </w:rPr>
  </w:style>
  <w:style w:type="paragraph" w:styleId="Titre2">
    <w:name w:val="heading 2"/>
    <w:basedOn w:val="Normal"/>
    <w:next w:val="Normal"/>
    <w:link w:val="Titre2Car"/>
    <w:uiPriority w:val="9"/>
    <w:unhideWhenUsed/>
    <w:qFormat/>
    <w:rsid w:val="009F55F6"/>
    <w:pPr>
      <w:keepNext/>
      <w:keepLines/>
      <w:spacing w:before="200" w:after="0"/>
      <w:outlineLvl w:val="1"/>
    </w:pPr>
    <w:rPr>
      <w:rFonts w:eastAsiaTheme="majorEastAsia" w:cstheme="majorBidi"/>
      <w:b/>
      <w:bCs/>
      <w:color w:val="4F81BD" w:themeColor="accent1"/>
      <w:sz w:val="26"/>
      <w:szCs w:val="26"/>
    </w:rPr>
  </w:style>
  <w:style w:type="paragraph" w:styleId="Titre3">
    <w:name w:val="heading 3"/>
    <w:basedOn w:val="Normal"/>
    <w:next w:val="Normal"/>
    <w:link w:val="Titre3Car"/>
    <w:uiPriority w:val="9"/>
    <w:unhideWhenUsed/>
    <w:qFormat/>
    <w:rsid w:val="009F55F6"/>
    <w:pPr>
      <w:keepNext/>
      <w:keepLines/>
      <w:spacing w:before="200" w:after="0"/>
      <w:outlineLvl w:val="2"/>
    </w:pPr>
    <w:rPr>
      <w:rFonts w:eastAsiaTheme="majorEastAsia" w:cstheme="majorBidi"/>
      <w:b/>
      <w:bCs/>
      <w:color w:val="4F81BD" w:themeColor="accent1"/>
      <w:sz w:val="26"/>
    </w:rPr>
  </w:style>
  <w:style w:type="paragraph" w:styleId="Titre4">
    <w:name w:val="heading 4"/>
    <w:basedOn w:val="Normal"/>
    <w:next w:val="Normal"/>
    <w:link w:val="Titre4Car"/>
    <w:uiPriority w:val="9"/>
    <w:unhideWhenUsed/>
    <w:qFormat/>
    <w:rsid w:val="009F55F6"/>
    <w:pPr>
      <w:keepNext/>
      <w:keepLines/>
      <w:spacing w:before="200" w:after="0"/>
      <w:outlineLvl w:val="3"/>
    </w:pPr>
    <w:rPr>
      <w:rFonts w:eastAsiaTheme="majorEastAsia" w:cstheme="majorBidi"/>
      <w:b/>
      <w:bCs/>
      <w:iCs/>
      <w:color w:val="4F81BD" w:themeColor="accent1"/>
      <w:sz w:val="26"/>
      <w:u w:val="single"/>
    </w:rPr>
  </w:style>
  <w:style w:type="paragraph" w:styleId="Titre5">
    <w:name w:val="heading 5"/>
    <w:basedOn w:val="Normal"/>
    <w:next w:val="Normal"/>
    <w:link w:val="Titre5Car"/>
    <w:uiPriority w:val="9"/>
    <w:unhideWhenUsed/>
    <w:qFormat/>
    <w:rsid w:val="009F55F6"/>
    <w:pPr>
      <w:keepNext/>
      <w:keepLines/>
      <w:spacing w:before="200" w:after="0"/>
      <w:outlineLvl w:val="4"/>
    </w:pPr>
    <w:rPr>
      <w:rFonts w:eastAsiaTheme="majorEastAsia" w:cstheme="majorBidi"/>
      <w:b/>
      <w:sz w:val="26"/>
      <w:u w:val="single"/>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F55F6"/>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F55F6"/>
    <w:rPr>
      <w:color w:val="0000FF" w:themeColor="hyperlink"/>
      <w:u w:val="single"/>
    </w:rPr>
  </w:style>
  <w:style w:type="paragraph" w:styleId="TM1">
    <w:name w:val="toc 1"/>
    <w:basedOn w:val="Normal"/>
    <w:next w:val="Normal"/>
    <w:autoRedefine/>
    <w:uiPriority w:val="39"/>
    <w:unhideWhenUsed/>
    <w:rsid w:val="009F55F6"/>
    <w:pPr>
      <w:spacing w:after="100"/>
    </w:pPr>
    <w:rPr>
      <w:b/>
      <w:color w:val="365F91" w:themeColor="accent1" w:themeShade="BF"/>
      <w:sz w:val="26"/>
    </w:rPr>
  </w:style>
  <w:style w:type="paragraph" w:styleId="TM2">
    <w:name w:val="toc 2"/>
    <w:basedOn w:val="Normal"/>
    <w:next w:val="Normal"/>
    <w:autoRedefine/>
    <w:uiPriority w:val="39"/>
    <w:unhideWhenUsed/>
    <w:rsid w:val="009F55F6"/>
    <w:pPr>
      <w:spacing w:after="100"/>
      <w:ind w:left="240"/>
    </w:pPr>
    <w:rPr>
      <w:b/>
    </w:rPr>
  </w:style>
  <w:style w:type="paragraph" w:styleId="Textedebulles">
    <w:name w:val="Balloon Text"/>
    <w:basedOn w:val="Normal"/>
    <w:link w:val="TextedebullesCar"/>
    <w:uiPriority w:val="99"/>
    <w:semiHidden/>
    <w:unhideWhenUsed/>
    <w:rsid w:val="009F55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5F6"/>
    <w:rPr>
      <w:rFonts w:ascii="Tahoma" w:hAnsi="Tahoma" w:cs="Tahoma"/>
      <w:sz w:val="16"/>
      <w:szCs w:val="16"/>
    </w:rPr>
  </w:style>
  <w:style w:type="paragraph" w:styleId="En-tte">
    <w:name w:val="header"/>
    <w:basedOn w:val="Normal"/>
    <w:link w:val="En-tteCar"/>
    <w:uiPriority w:val="99"/>
    <w:semiHidden/>
    <w:unhideWhenUsed/>
    <w:rsid w:val="009F55F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F55F6"/>
    <w:rPr>
      <w:rFonts w:ascii="Arial" w:hAnsi="Arial"/>
      <w:sz w:val="24"/>
    </w:rPr>
  </w:style>
  <w:style w:type="paragraph" w:styleId="Pieddepage">
    <w:name w:val="footer"/>
    <w:basedOn w:val="Normal"/>
    <w:link w:val="PieddepageCar"/>
    <w:uiPriority w:val="99"/>
    <w:unhideWhenUsed/>
    <w:rsid w:val="009F55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5F6"/>
    <w:rPr>
      <w:rFonts w:ascii="Arial" w:hAnsi="Arial"/>
      <w:sz w:val="24"/>
    </w:rPr>
  </w:style>
  <w:style w:type="character" w:customStyle="1" w:styleId="Titre1Car">
    <w:name w:val="Titre 1 Car"/>
    <w:basedOn w:val="Policepardfaut"/>
    <w:link w:val="Titre1"/>
    <w:uiPriority w:val="9"/>
    <w:rsid w:val="009F55F6"/>
    <w:rPr>
      <w:rFonts w:ascii="Arial" w:eastAsiaTheme="majorEastAsia" w:hAnsi="Arial" w:cstheme="majorBidi"/>
      <w:b/>
      <w:bCs/>
      <w:color w:val="365F91" w:themeColor="accent1" w:themeShade="BF"/>
      <w:sz w:val="30"/>
      <w:szCs w:val="28"/>
    </w:rPr>
  </w:style>
  <w:style w:type="character" w:customStyle="1" w:styleId="Titre2Car">
    <w:name w:val="Titre 2 Car"/>
    <w:basedOn w:val="Policepardfaut"/>
    <w:link w:val="Titre2"/>
    <w:uiPriority w:val="9"/>
    <w:rsid w:val="009F55F6"/>
    <w:rPr>
      <w:rFonts w:ascii="Arial" w:eastAsiaTheme="majorEastAsia" w:hAnsi="Arial" w:cstheme="majorBidi"/>
      <w:b/>
      <w:bCs/>
      <w:color w:val="4F81BD" w:themeColor="accent1"/>
      <w:sz w:val="26"/>
      <w:szCs w:val="26"/>
    </w:rPr>
  </w:style>
  <w:style w:type="character" w:customStyle="1" w:styleId="Titre3Car">
    <w:name w:val="Titre 3 Car"/>
    <w:basedOn w:val="Policepardfaut"/>
    <w:link w:val="Titre3"/>
    <w:uiPriority w:val="9"/>
    <w:rsid w:val="009F55F6"/>
    <w:rPr>
      <w:rFonts w:ascii="Arial" w:eastAsiaTheme="majorEastAsia" w:hAnsi="Arial" w:cstheme="majorBidi"/>
      <w:b/>
      <w:bCs/>
      <w:color w:val="4F81BD" w:themeColor="accent1"/>
      <w:sz w:val="26"/>
    </w:rPr>
  </w:style>
  <w:style w:type="character" w:customStyle="1" w:styleId="Titre4Car">
    <w:name w:val="Titre 4 Car"/>
    <w:basedOn w:val="Policepardfaut"/>
    <w:link w:val="Titre4"/>
    <w:uiPriority w:val="9"/>
    <w:rsid w:val="009F55F6"/>
    <w:rPr>
      <w:rFonts w:ascii="Arial" w:eastAsiaTheme="majorEastAsia" w:hAnsi="Arial" w:cstheme="majorBidi"/>
      <w:b/>
      <w:bCs/>
      <w:iCs/>
      <w:color w:val="4F81BD" w:themeColor="accent1"/>
      <w:sz w:val="26"/>
      <w:u w:val="single"/>
    </w:rPr>
  </w:style>
  <w:style w:type="paragraph" w:styleId="TM3">
    <w:name w:val="toc 3"/>
    <w:basedOn w:val="Normal"/>
    <w:next w:val="Normal"/>
    <w:autoRedefine/>
    <w:uiPriority w:val="39"/>
    <w:unhideWhenUsed/>
    <w:rsid w:val="009F55F6"/>
    <w:pPr>
      <w:spacing w:after="100"/>
      <w:ind w:left="480"/>
    </w:pPr>
  </w:style>
  <w:style w:type="paragraph" w:styleId="En-ttedetabledesmatires">
    <w:name w:val="TOC Heading"/>
    <w:basedOn w:val="Titre1"/>
    <w:next w:val="Normal"/>
    <w:uiPriority w:val="39"/>
    <w:unhideWhenUsed/>
    <w:qFormat/>
    <w:rsid w:val="009F55F6"/>
    <w:pPr>
      <w:outlineLvl w:val="9"/>
    </w:pPr>
    <w:rPr>
      <w:rFonts w:asciiTheme="majorHAnsi" w:hAnsiTheme="majorHAnsi"/>
    </w:rPr>
  </w:style>
  <w:style w:type="paragraph" w:styleId="TM9">
    <w:name w:val="toc 9"/>
    <w:basedOn w:val="Normal"/>
    <w:next w:val="Normal"/>
    <w:autoRedefine/>
    <w:uiPriority w:val="39"/>
    <w:semiHidden/>
    <w:unhideWhenUsed/>
    <w:rsid w:val="009F55F6"/>
    <w:pPr>
      <w:spacing w:after="100"/>
      <w:ind w:left="1920"/>
    </w:pPr>
  </w:style>
  <w:style w:type="paragraph" w:customStyle="1" w:styleId="Titre2nonsommaire">
    <w:name w:val="Titre 2 non sommaire"/>
    <w:basedOn w:val="Titre2"/>
    <w:qFormat/>
    <w:rsid w:val="009F55F6"/>
    <w:pPr>
      <w:outlineLvl w:val="3"/>
    </w:pPr>
  </w:style>
  <w:style w:type="paragraph" w:customStyle="1" w:styleId="Titre3nonsommaire">
    <w:name w:val="Titre 3 non sommaire"/>
    <w:basedOn w:val="Titre3"/>
    <w:qFormat/>
    <w:rsid w:val="009F55F6"/>
    <w:pPr>
      <w:outlineLvl w:val="3"/>
    </w:pPr>
    <w:rPr>
      <w:i/>
    </w:rPr>
  </w:style>
  <w:style w:type="paragraph" w:styleId="Sansinterligne">
    <w:name w:val="No Spacing"/>
    <w:link w:val="SansinterligneCar"/>
    <w:uiPriority w:val="1"/>
    <w:qFormat/>
    <w:rsid w:val="009F55F6"/>
    <w:pPr>
      <w:spacing w:after="0" w:line="240" w:lineRule="auto"/>
    </w:pPr>
    <w:rPr>
      <w:rFonts w:ascii="Arial" w:hAnsi="Arial"/>
    </w:rPr>
  </w:style>
  <w:style w:type="paragraph" w:customStyle="1" w:styleId="Annexe">
    <w:name w:val="Annexe"/>
    <w:basedOn w:val="Normal"/>
    <w:qFormat/>
    <w:rsid w:val="009F55F6"/>
    <w:pPr>
      <w:spacing w:after="80"/>
      <w:jc w:val="both"/>
    </w:pPr>
    <w:rPr>
      <w:rFonts w:eastAsia="Arial" w:cs="Arial"/>
      <w:color w:val="000000"/>
      <w:sz w:val="20"/>
      <w:szCs w:val="20"/>
    </w:rPr>
  </w:style>
  <w:style w:type="character" w:customStyle="1" w:styleId="Titre5Car">
    <w:name w:val="Titre 5 Car"/>
    <w:basedOn w:val="Policepardfaut"/>
    <w:link w:val="Titre5"/>
    <w:uiPriority w:val="9"/>
    <w:rsid w:val="009F55F6"/>
    <w:rPr>
      <w:rFonts w:ascii="Arial" w:eastAsiaTheme="majorEastAsia" w:hAnsi="Arial" w:cstheme="majorBidi"/>
      <w:b/>
      <w:sz w:val="26"/>
      <w:u w:val="single"/>
    </w:rPr>
  </w:style>
  <w:style w:type="paragraph" w:customStyle="1" w:styleId="Interligne">
    <w:name w:val="Interligne"/>
    <w:basedOn w:val="Normal"/>
    <w:link w:val="InterligneCar"/>
    <w:qFormat/>
    <w:rsid w:val="009F55F6"/>
    <w:pPr>
      <w:spacing w:after="0"/>
    </w:pPr>
    <w:rPr>
      <w:sz w:val="20"/>
      <w:szCs w:val="24"/>
      <w:lang w:eastAsia="fr-FR"/>
    </w:rPr>
  </w:style>
  <w:style w:type="character" w:customStyle="1" w:styleId="InterligneCar">
    <w:name w:val="Interligne Car"/>
    <w:basedOn w:val="Policepardfaut"/>
    <w:link w:val="Interligne"/>
    <w:rsid w:val="009F55F6"/>
    <w:rPr>
      <w:rFonts w:ascii="Arial" w:hAnsi="Arial"/>
      <w:sz w:val="20"/>
      <w:szCs w:val="24"/>
      <w:lang w:eastAsia="fr-FR"/>
    </w:rPr>
  </w:style>
  <w:style w:type="paragraph" w:styleId="Paragraphedeliste">
    <w:name w:val="List Paragraph"/>
    <w:basedOn w:val="Normal"/>
    <w:uiPriority w:val="34"/>
    <w:qFormat/>
    <w:pPr>
      <w:ind w:left="720"/>
      <w:contextualSpacing/>
    </w:pPr>
  </w:style>
  <w:style w:type="paragraph" w:customStyle="1" w:styleId="TexteTableau">
    <w:name w:val="Texte Tableau"/>
    <w:basedOn w:val="Sansinterligne"/>
    <w:link w:val="TexteTableauCar"/>
    <w:qFormat/>
    <w:pPr>
      <w:numPr>
        <w:numId w:val="2"/>
      </w:numPr>
      <w:ind w:left="113" w:hanging="113"/>
    </w:pPr>
  </w:style>
  <w:style w:type="character" w:customStyle="1" w:styleId="SansinterligneCar">
    <w:name w:val="Sans interligne Car"/>
    <w:basedOn w:val="Policepardfaut"/>
    <w:link w:val="Sansinterligne"/>
    <w:uiPriority w:val="1"/>
    <w:rPr>
      <w:rFonts w:ascii="Arial" w:hAnsi="Arial"/>
    </w:rPr>
  </w:style>
  <w:style w:type="character" w:customStyle="1" w:styleId="TexteTableauCar">
    <w:name w:val="Texte Tableau Car"/>
    <w:basedOn w:val="SansinterligneCar"/>
    <w:link w:val="TexteTableau"/>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www.google.fr/url?sa=i&amp;rct=j&amp;q=&amp;esrc=s&amp;source=images&amp;cd=&amp;cad=rja&amp;uact=8&amp;ved=0ahUKEwjmm_7bgNHUAhUBXRoKHaFWB4AQjRwIBw&amp;url=http://www.sudski-vjestaci.hr/en/Adresar-sudskih-vjestaka/&amp;psig=AFQjCNH09LJx7N-kv7aG9xp5f5WHeZFJJg&amp;ust=1498205360602969" TargetMode="External"/><Relationship Id="rId7" Type="http://schemas.openxmlformats.org/officeDocument/2006/relationships/footnotes" Target="footnotes.xml"/><Relationship Id="rId12" Type="http://schemas.openxmlformats.org/officeDocument/2006/relationships/hyperlink" Target="mailto:cil@notaires.fr" TargetMode="External"/><Relationship Id="rId17" Type="http://schemas.openxmlformats.org/officeDocument/2006/relationships/image" Target="media/image7.jpg"/><Relationship Id="rId25" Type="http://schemas.openxmlformats.org/officeDocument/2006/relationships/image" Target="cid:image002.jpg@01D20F6E.C0437030"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hyperlink" Target="http://www.google.fr/url?sa=i&amp;rct=j&amp;q=&amp;esrc=s&amp;source=images&amp;cd=&amp;cad=rja&amp;uact=8&amp;ved=0ahUKEwjaiYTC_9DUAhVOahoKHRqgD6QQjRwIBw&amp;url=http://www.monia-kerharo.notaires.fr/lexpertise-immobiliere/&amp;psig=AFQjCNFV_DQy8s00Zb_yqsvyYGagFWDbJQ&amp;ust=1498205170590765" TargetMode="External"/><Relationship Id="rId19"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spaces\minnot\reports-generation\src\main\resources\model\template_mode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D4483900-B5A8-410D-A3AA-D31D15A9B481}">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template_model.dotm</Template>
  <TotalTime>36</TotalTime>
  <Pages>1</Pages>
  <Words>9277</Words>
  <Characters>51027</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dc:creator>
  <cp:keywords/>
  <dc:description/>
  <cp:lastModifiedBy>u8</cp:lastModifiedBy>
  <cp:revision>4</cp:revision>
  <cp:lastPrinted>2017-12-11T14:37:00Z</cp:lastPrinted>
  <dcterms:created xsi:type="dcterms:W3CDTF">2017-12-11T10:24:00Z</dcterms:created>
  <dcterms:modified xsi:type="dcterms:W3CDTF">2017-12-11T14:51:00Z</dcterms:modified>
</cp:coreProperties>
</file>